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211C4" w14:textId="77777777" w:rsidR="00DA73E5" w:rsidRPr="00E84686" w:rsidRDefault="00DA73E5">
      <w:pPr>
        <w:pStyle w:val="GvdeMetni"/>
        <w:spacing w:before="0"/>
        <w:jc w:val="left"/>
        <w:rPr>
          <w:noProof/>
          <w:sz w:val="20"/>
          <w:lang w:val="en-GB"/>
        </w:rPr>
      </w:pPr>
    </w:p>
    <w:p w14:paraId="1C9045D3" w14:textId="77777777" w:rsidR="00DA73E5" w:rsidRPr="00E84686" w:rsidRDefault="00DA73E5">
      <w:pPr>
        <w:pStyle w:val="GvdeMetni"/>
        <w:spacing w:before="0"/>
        <w:jc w:val="left"/>
        <w:rPr>
          <w:noProof/>
          <w:sz w:val="20"/>
          <w:lang w:val="en-GB"/>
        </w:rPr>
      </w:pPr>
    </w:p>
    <w:p w14:paraId="65D37D47" w14:textId="77777777" w:rsidR="00DA73E5" w:rsidRPr="00E84686" w:rsidRDefault="00DA73E5">
      <w:pPr>
        <w:pStyle w:val="GvdeMetni"/>
        <w:spacing w:before="0"/>
        <w:jc w:val="left"/>
        <w:rPr>
          <w:noProof/>
          <w:sz w:val="20"/>
          <w:lang w:val="en-GB"/>
        </w:rPr>
      </w:pPr>
    </w:p>
    <w:p w14:paraId="7D79ED86" w14:textId="77777777" w:rsidR="00DA73E5" w:rsidRPr="00E84686" w:rsidRDefault="00DA73E5">
      <w:pPr>
        <w:pStyle w:val="GvdeMetni"/>
        <w:spacing w:before="8"/>
        <w:jc w:val="left"/>
        <w:rPr>
          <w:noProof/>
          <w:lang w:val="en-GB"/>
        </w:rPr>
      </w:pPr>
    </w:p>
    <w:p w14:paraId="499A1AA0" w14:textId="5D217B40" w:rsidR="00DA73E5" w:rsidRPr="00E84686" w:rsidRDefault="00076365">
      <w:pPr>
        <w:pStyle w:val="Balk1"/>
        <w:tabs>
          <w:tab w:val="left" w:pos="1092"/>
          <w:tab w:val="left" w:pos="1412"/>
        </w:tabs>
        <w:spacing w:before="90"/>
        <w:rPr>
          <w:noProof/>
          <w:lang w:val="en-GB"/>
        </w:rPr>
      </w:pPr>
      <w:bookmarkStart w:id="0" w:name="ANNEX____-____IPA_III_-_GRANTING_OF_FACI"/>
      <w:bookmarkEnd w:id="0"/>
      <w:r w:rsidRPr="00E84686">
        <w:rPr>
          <w:noProof/>
          <w:u w:val="thick"/>
          <w:lang w:val="en-GB"/>
        </w:rPr>
        <w:t>ANNEX</w:t>
      </w:r>
      <w:r w:rsidR="000B520C">
        <w:rPr>
          <w:noProof/>
          <w:u w:val="thick"/>
          <w:lang w:val="en-GB"/>
        </w:rPr>
        <w:t xml:space="preserve"> G-X</w:t>
      </w:r>
      <w:r w:rsidRPr="00E84686">
        <w:rPr>
          <w:noProof/>
          <w:u w:val="thick"/>
          <w:lang w:val="en-GB"/>
        </w:rPr>
        <w:t>-</w:t>
      </w:r>
      <w:r w:rsidRPr="00E84686">
        <w:rPr>
          <w:noProof/>
          <w:u w:val="thick"/>
          <w:lang w:val="en-GB"/>
        </w:rPr>
        <w:tab/>
      </w:r>
      <w:r w:rsidR="000B520C">
        <w:rPr>
          <w:noProof/>
          <w:u w:val="thick"/>
          <w:lang w:val="en-GB"/>
        </w:rPr>
        <w:t xml:space="preserve"> </w:t>
      </w:r>
      <w:r w:rsidRPr="00E84686">
        <w:rPr>
          <w:noProof/>
          <w:u w:val="thick"/>
          <w:lang w:val="en-GB"/>
        </w:rPr>
        <w:t>IPA</w:t>
      </w:r>
      <w:r w:rsidRPr="00E84686">
        <w:rPr>
          <w:noProof/>
          <w:spacing w:val="-1"/>
          <w:u w:val="thick"/>
          <w:lang w:val="en-GB"/>
        </w:rPr>
        <w:t xml:space="preserve"> </w:t>
      </w:r>
      <w:r w:rsidRPr="00E84686">
        <w:rPr>
          <w:noProof/>
          <w:u w:val="thick"/>
          <w:lang w:val="en-GB"/>
        </w:rPr>
        <w:t>III</w:t>
      </w:r>
      <w:r w:rsidRPr="00E84686">
        <w:rPr>
          <w:noProof/>
          <w:spacing w:val="-1"/>
          <w:u w:val="thick"/>
          <w:lang w:val="en-GB"/>
        </w:rPr>
        <w:t xml:space="preserve"> </w:t>
      </w:r>
      <w:r w:rsidRPr="00E84686">
        <w:rPr>
          <w:noProof/>
          <w:u w:val="thick"/>
          <w:lang w:val="en-GB"/>
        </w:rPr>
        <w:t>-</w:t>
      </w:r>
      <w:r w:rsidRPr="00E84686">
        <w:rPr>
          <w:noProof/>
          <w:spacing w:val="-1"/>
          <w:u w:val="thick"/>
          <w:lang w:val="en-GB"/>
        </w:rPr>
        <w:t xml:space="preserve"> </w:t>
      </w:r>
      <w:r w:rsidRPr="00E84686">
        <w:rPr>
          <w:noProof/>
          <w:u w:val="thick"/>
          <w:lang w:val="en-GB"/>
        </w:rPr>
        <w:t>GRANTING</w:t>
      </w:r>
      <w:r w:rsidRPr="00E84686">
        <w:rPr>
          <w:noProof/>
          <w:spacing w:val="-2"/>
          <w:u w:val="thick"/>
          <w:lang w:val="en-GB"/>
        </w:rPr>
        <w:t xml:space="preserve"> </w:t>
      </w:r>
      <w:r w:rsidRPr="00E84686">
        <w:rPr>
          <w:noProof/>
          <w:u w:val="thick"/>
          <w:lang w:val="en-GB"/>
        </w:rPr>
        <w:t>OF</w:t>
      </w:r>
      <w:r w:rsidRPr="00E84686">
        <w:rPr>
          <w:noProof/>
          <w:spacing w:val="-2"/>
          <w:u w:val="thick"/>
          <w:lang w:val="en-GB"/>
        </w:rPr>
        <w:t xml:space="preserve"> </w:t>
      </w:r>
      <w:r w:rsidRPr="00E84686">
        <w:rPr>
          <w:noProof/>
          <w:u w:val="thick"/>
          <w:lang w:val="en-GB"/>
        </w:rPr>
        <w:t>FACILITIES</w:t>
      </w:r>
      <w:r w:rsidRPr="00E84686">
        <w:rPr>
          <w:noProof/>
          <w:spacing w:val="-1"/>
          <w:u w:val="thick"/>
          <w:lang w:val="en-GB"/>
        </w:rPr>
        <w:t xml:space="preserve"> </w:t>
      </w:r>
      <w:r w:rsidRPr="00E84686">
        <w:rPr>
          <w:noProof/>
          <w:u w:val="thick"/>
          <w:lang w:val="en-GB"/>
        </w:rPr>
        <w:t>AND</w:t>
      </w:r>
      <w:r w:rsidRPr="00E84686">
        <w:rPr>
          <w:noProof/>
          <w:spacing w:val="-1"/>
          <w:u w:val="thick"/>
          <w:lang w:val="en-GB"/>
        </w:rPr>
        <w:t xml:space="preserve"> </w:t>
      </w:r>
      <w:r w:rsidRPr="00E84686">
        <w:rPr>
          <w:noProof/>
          <w:u w:val="thick"/>
          <w:lang w:val="en-GB"/>
        </w:rPr>
        <w:t>TAXATION</w:t>
      </w:r>
    </w:p>
    <w:p w14:paraId="37FC4A29" w14:textId="77777777" w:rsidR="00DA73E5" w:rsidRPr="00E84686" w:rsidRDefault="00DA73E5">
      <w:pPr>
        <w:pStyle w:val="GvdeMetni"/>
        <w:spacing w:before="0"/>
        <w:jc w:val="left"/>
        <w:rPr>
          <w:b/>
          <w:noProof/>
          <w:sz w:val="20"/>
          <w:lang w:val="en-GB"/>
        </w:rPr>
      </w:pPr>
    </w:p>
    <w:p w14:paraId="64B5DF28" w14:textId="77777777" w:rsidR="00DA73E5" w:rsidRPr="00E84686" w:rsidRDefault="00DA73E5">
      <w:pPr>
        <w:pStyle w:val="GvdeMetni"/>
        <w:spacing w:before="3"/>
        <w:jc w:val="left"/>
        <w:rPr>
          <w:b/>
          <w:noProof/>
          <w:sz w:val="17"/>
          <w:lang w:val="en-GB"/>
        </w:rPr>
      </w:pPr>
    </w:p>
    <w:p w14:paraId="303F00B0" w14:textId="77777777" w:rsidR="00DA73E5" w:rsidRPr="00E84686" w:rsidRDefault="00076365">
      <w:pPr>
        <w:pStyle w:val="Balk2"/>
        <w:rPr>
          <w:noProof/>
          <w:lang w:val="en-GB"/>
        </w:rPr>
      </w:pPr>
      <w:r w:rsidRPr="00E84686">
        <w:rPr>
          <w:noProof/>
          <w:lang w:val="en-GB"/>
        </w:rPr>
        <w:t>Article</w:t>
      </w:r>
      <w:r w:rsidRPr="00E84686">
        <w:rPr>
          <w:noProof/>
          <w:spacing w:val="-1"/>
          <w:lang w:val="en-GB"/>
        </w:rPr>
        <w:t xml:space="preserve"> </w:t>
      </w:r>
      <w:r w:rsidRPr="00E84686">
        <w:rPr>
          <w:noProof/>
          <w:lang w:val="en-GB"/>
        </w:rPr>
        <w:t>27</w:t>
      </w:r>
      <w:r w:rsidRPr="00E84686">
        <w:rPr>
          <w:noProof/>
          <w:spacing w:val="-1"/>
          <w:lang w:val="en-GB"/>
        </w:rPr>
        <w:t xml:space="preserve"> </w:t>
      </w:r>
      <w:r w:rsidRPr="00E84686">
        <w:rPr>
          <w:noProof/>
          <w:lang w:val="en-GB"/>
        </w:rPr>
        <w:t>and</w:t>
      </w:r>
      <w:r w:rsidRPr="00E84686">
        <w:rPr>
          <w:noProof/>
          <w:spacing w:val="-2"/>
          <w:lang w:val="en-GB"/>
        </w:rPr>
        <w:t xml:space="preserve"> </w:t>
      </w:r>
      <w:r w:rsidRPr="00E84686">
        <w:rPr>
          <w:noProof/>
          <w:lang w:val="en-GB"/>
        </w:rPr>
        <w:t>28</w:t>
      </w:r>
      <w:r w:rsidRPr="00E84686">
        <w:rPr>
          <w:noProof/>
          <w:spacing w:val="-4"/>
          <w:lang w:val="en-GB"/>
        </w:rPr>
        <w:t xml:space="preserve"> </w:t>
      </w:r>
      <w:r w:rsidRPr="00E84686">
        <w:rPr>
          <w:noProof/>
          <w:lang w:val="en-GB"/>
        </w:rPr>
        <w:t>from</w:t>
      </w:r>
      <w:r w:rsidRPr="00E84686">
        <w:rPr>
          <w:noProof/>
          <w:spacing w:val="-4"/>
          <w:lang w:val="en-GB"/>
        </w:rPr>
        <w:t xml:space="preserve"> </w:t>
      </w:r>
      <w:r w:rsidRPr="00E84686">
        <w:rPr>
          <w:noProof/>
          <w:lang w:val="en-GB"/>
        </w:rPr>
        <w:t>the</w:t>
      </w:r>
      <w:r w:rsidRPr="00E84686">
        <w:rPr>
          <w:noProof/>
          <w:spacing w:val="-1"/>
          <w:lang w:val="en-GB"/>
        </w:rPr>
        <w:t xml:space="preserve"> </w:t>
      </w:r>
      <w:r w:rsidRPr="00E84686">
        <w:rPr>
          <w:noProof/>
          <w:lang w:val="en-GB"/>
        </w:rPr>
        <w:t>Framework</w:t>
      </w:r>
      <w:r w:rsidRPr="00E84686">
        <w:rPr>
          <w:noProof/>
          <w:spacing w:val="-5"/>
          <w:lang w:val="en-GB"/>
        </w:rPr>
        <w:t xml:space="preserve"> </w:t>
      </w:r>
      <w:r w:rsidRPr="00E84686">
        <w:rPr>
          <w:noProof/>
          <w:lang w:val="en-GB"/>
        </w:rPr>
        <w:t>Agreement, signed</w:t>
      </w:r>
      <w:r w:rsidRPr="00E84686">
        <w:rPr>
          <w:noProof/>
          <w:spacing w:val="-2"/>
          <w:lang w:val="en-GB"/>
        </w:rPr>
        <w:t xml:space="preserve"> </w:t>
      </w:r>
      <w:r w:rsidRPr="00E84686">
        <w:rPr>
          <w:noProof/>
          <w:lang w:val="en-GB"/>
        </w:rPr>
        <w:t>on</w:t>
      </w:r>
      <w:r w:rsidRPr="00E84686">
        <w:rPr>
          <w:noProof/>
          <w:spacing w:val="-2"/>
          <w:lang w:val="en-GB"/>
        </w:rPr>
        <w:t xml:space="preserve"> </w:t>
      </w:r>
      <w:r w:rsidRPr="00E84686">
        <w:rPr>
          <w:noProof/>
          <w:lang w:val="en-GB"/>
        </w:rPr>
        <w:t>17</w:t>
      </w:r>
      <w:r w:rsidRPr="00E84686">
        <w:rPr>
          <w:noProof/>
          <w:vertAlign w:val="superscript"/>
          <w:lang w:val="en-GB"/>
        </w:rPr>
        <w:t>th</w:t>
      </w:r>
      <w:r w:rsidRPr="00E84686">
        <w:rPr>
          <w:noProof/>
          <w:spacing w:val="-1"/>
          <w:lang w:val="en-GB"/>
        </w:rPr>
        <w:t xml:space="preserve"> </w:t>
      </w:r>
      <w:r w:rsidRPr="00E84686">
        <w:rPr>
          <w:noProof/>
          <w:lang w:val="en-GB"/>
        </w:rPr>
        <w:t>of</w:t>
      </w:r>
      <w:r w:rsidRPr="00E84686">
        <w:rPr>
          <w:noProof/>
          <w:spacing w:val="1"/>
          <w:lang w:val="en-GB"/>
        </w:rPr>
        <w:t xml:space="preserve"> </w:t>
      </w:r>
      <w:r w:rsidRPr="00E84686">
        <w:rPr>
          <w:noProof/>
          <w:lang w:val="en-GB"/>
        </w:rPr>
        <w:t>December</w:t>
      </w:r>
      <w:r w:rsidRPr="00E84686">
        <w:rPr>
          <w:noProof/>
          <w:spacing w:val="-1"/>
          <w:lang w:val="en-GB"/>
        </w:rPr>
        <w:t xml:space="preserve"> </w:t>
      </w:r>
      <w:r w:rsidRPr="00E84686">
        <w:rPr>
          <w:noProof/>
          <w:lang w:val="en-GB"/>
        </w:rPr>
        <w:t>2022</w:t>
      </w:r>
    </w:p>
    <w:p w14:paraId="7C0A1CC7" w14:textId="77777777" w:rsidR="00DA73E5" w:rsidRPr="00E84686" w:rsidRDefault="00DA73E5">
      <w:pPr>
        <w:pStyle w:val="GvdeMetni"/>
        <w:spacing w:before="5"/>
        <w:jc w:val="left"/>
        <w:rPr>
          <w:b/>
          <w:noProof/>
          <w:sz w:val="22"/>
          <w:lang w:val="en-GB"/>
        </w:rPr>
      </w:pPr>
    </w:p>
    <w:p w14:paraId="2AFEEB04" w14:textId="77777777" w:rsidR="00DA73E5" w:rsidRPr="00E84686" w:rsidRDefault="00076365">
      <w:pPr>
        <w:pStyle w:val="GvdeMetni"/>
        <w:spacing w:before="0"/>
        <w:ind w:left="117" w:right="107"/>
        <w:rPr>
          <w:noProof/>
          <w:lang w:val="en-GB"/>
        </w:rPr>
      </w:pPr>
      <w:r w:rsidRPr="00E84686">
        <w:rPr>
          <w:noProof/>
          <w:lang w:val="en-GB"/>
        </w:rPr>
        <w:t>The</w:t>
      </w:r>
      <w:r w:rsidRPr="00E84686">
        <w:rPr>
          <w:noProof/>
          <w:spacing w:val="-10"/>
          <w:lang w:val="en-GB"/>
        </w:rPr>
        <w:t xml:space="preserve"> </w:t>
      </w:r>
      <w:r w:rsidRPr="00E84686">
        <w:rPr>
          <w:noProof/>
          <w:lang w:val="en-GB"/>
        </w:rPr>
        <w:t>contract</w:t>
      </w:r>
      <w:r w:rsidRPr="00E84686">
        <w:rPr>
          <w:noProof/>
          <w:spacing w:val="-11"/>
          <w:lang w:val="en-GB"/>
        </w:rPr>
        <w:t xml:space="preserve"> </w:t>
      </w:r>
      <w:r w:rsidRPr="00E84686">
        <w:rPr>
          <w:noProof/>
          <w:lang w:val="en-GB"/>
        </w:rPr>
        <w:t>is,</w:t>
      </w:r>
      <w:r w:rsidRPr="00E84686">
        <w:rPr>
          <w:noProof/>
          <w:spacing w:val="-11"/>
          <w:lang w:val="en-GB"/>
        </w:rPr>
        <w:t xml:space="preserve"> </w:t>
      </w:r>
      <w:r w:rsidRPr="00E84686">
        <w:rPr>
          <w:noProof/>
          <w:lang w:val="en-GB"/>
        </w:rPr>
        <w:t>as</w:t>
      </w:r>
      <w:r w:rsidRPr="00E84686">
        <w:rPr>
          <w:noProof/>
          <w:spacing w:val="-12"/>
          <w:lang w:val="en-GB"/>
        </w:rPr>
        <w:t xml:space="preserve"> </w:t>
      </w:r>
      <w:r w:rsidRPr="00E84686">
        <w:rPr>
          <w:noProof/>
          <w:lang w:val="en-GB"/>
        </w:rPr>
        <w:t>a</w:t>
      </w:r>
      <w:r w:rsidRPr="00E84686">
        <w:rPr>
          <w:noProof/>
          <w:spacing w:val="-10"/>
          <w:lang w:val="en-GB"/>
        </w:rPr>
        <w:t xml:space="preserve"> </w:t>
      </w:r>
      <w:r w:rsidRPr="00E84686">
        <w:rPr>
          <w:noProof/>
          <w:lang w:val="en-GB"/>
        </w:rPr>
        <w:t>rule,</w:t>
      </w:r>
      <w:r w:rsidRPr="00E84686">
        <w:rPr>
          <w:noProof/>
          <w:spacing w:val="-10"/>
          <w:lang w:val="en-GB"/>
        </w:rPr>
        <w:t xml:space="preserve"> </w:t>
      </w:r>
      <w:r w:rsidRPr="00E84686">
        <w:rPr>
          <w:noProof/>
          <w:lang w:val="en-GB"/>
        </w:rPr>
        <w:t>exempt</w:t>
      </w:r>
      <w:r w:rsidRPr="00E84686">
        <w:rPr>
          <w:noProof/>
          <w:spacing w:val="-11"/>
          <w:lang w:val="en-GB"/>
        </w:rPr>
        <w:t xml:space="preserve"> </w:t>
      </w:r>
      <w:r w:rsidRPr="00E84686">
        <w:rPr>
          <w:noProof/>
          <w:lang w:val="en-GB"/>
        </w:rPr>
        <w:t>from</w:t>
      </w:r>
      <w:r w:rsidRPr="00E84686">
        <w:rPr>
          <w:noProof/>
          <w:spacing w:val="-10"/>
          <w:lang w:val="en-GB"/>
        </w:rPr>
        <w:t xml:space="preserve"> </w:t>
      </w:r>
      <w:r w:rsidRPr="00E84686">
        <w:rPr>
          <w:noProof/>
          <w:lang w:val="en-GB"/>
        </w:rPr>
        <w:t>all</w:t>
      </w:r>
      <w:r w:rsidRPr="00E84686">
        <w:rPr>
          <w:noProof/>
          <w:spacing w:val="-11"/>
          <w:lang w:val="en-GB"/>
        </w:rPr>
        <w:t xml:space="preserve"> </w:t>
      </w:r>
      <w:r w:rsidRPr="00E84686">
        <w:rPr>
          <w:noProof/>
          <w:lang w:val="en-GB"/>
        </w:rPr>
        <w:t>taxes</w:t>
      </w:r>
      <w:r w:rsidRPr="00E84686">
        <w:rPr>
          <w:noProof/>
          <w:spacing w:val="-12"/>
          <w:lang w:val="en-GB"/>
        </w:rPr>
        <w:t xml:space="preserve"> </w:t>
      </w:r>
      <w:r w:rsidRPr="00E84686">
        <w:rPr>
          <w:noProof/>
          <w:lang w:val="en-GB"/>
        </w:rPr>
        <w:t>and</w:t>
      </w:r>
      <w:r w:rsidRPr="00E84686">
        <w:rPr>
          <w:noProof/>
          <w:spacing w:val="-10"/>
          <w:lang w:val="en-GB"/>
        </w:rPr>
        <w:t xml:space="preserve"> </w:t>
      </w:r>
      <w:r w:rsidRPr="00E84686">
        <w:rPr>
          <w:noProof/>
          <w:lang w:val="en-GB"/>
        </w:rPr>
        <w:t>duties,</w:t>
      </w:r>
      <w:r w:rsidRPr="00E84686">
        <w:rPr>
          <w:noProof/>
          <w:spacing w:val="-11"/>
          <w:lang w:val="en-GB"/>
        </w:rPr>
        <w:t xml:space="preserve"> </w:t>
      </w:r>
      <w:r w:rsidRPr="00E84686">
        <w:rPr>
          <w:noProof/>
          <w:lang w:val="en-GB"/>
        </w:rPr>
        <w:t>including</w:t>
      </w:r>
      <w:r w:rsidRPr="00E84686">
        <w:rPr>
          <w:noProof/>
          <w:spacing w:val="-11"/>
          <w:lang w:val="en-GB"/>
        </w:rPr>
        <w:t xml:space="preserve"> </w:t>
      </w:r>
      <w:r w:rsidRPr="00E84686">
        <w:rPr>
          <w:noProof/>
          <w:lang w:val="en-GB"/>
        </w:rPr>
        <w:t>value</w:t>
      </w:r>
      <w:r w:rsidRPr="00E84686">
        <w:rPr>
          <w:noProof/>
          <w:spacing w:val="-10"/>
          <w:lang w:val="en-GB"/>
        </w:rPr>
        <w:t xml:space="preserve"> </w:t>
      </w:r>
      <w:r w:rsidRPr="00E84686">
        <w:rPr>
          <w:noProof/>
          <w:lang w:val="en-GB"/>
        </w:rPr>
        <w:t>added</w:t>
      </w:r>
      <w:r w:rsidRPr="00E84686">
        <w:rPr>
          <w:noProof/>
          <w:spacing w:val="-11"/>
          <w:lang w:val="en-GB"/>
        </w:rPr>
        <w:t xml:space="preserve"> </w:t>
      </w:r>
      <w:r w:rsidRPr="00E84686">
        <w:rPr>
          <w:noProof/>
          <w:lang w:val="en-GB"/>
        </w:rPr>
        <w:t>tax</w:t>
      </w:r>
      <w:r w:rsidRPr="00E84686">
        <w:rPr>
          <w:noProof/>
          <w:spacing w:val="-10"/>
          <w:lang w:val="en-GB"/>
        </w:rPr>
        <w:t xml:space="preserve"> </w:t>
      </w:r>
      <w:r w:rsidRPr="00E84686">
        <w:rPr>
          <w:noProof/>
          <w:lang w:val="en-GB"/>
        </w:rPr>
        <w:t>(VAT)</w:t>
      </w:r>
      <w:r w:rsidRPr="00E84686">
        <w:rPr>
          <w:noProof/>
          <w:spacing w:val="-11"/>
          <w:lang w:val="en-GB"/>
        </w:rPr>
        <w:t xml:space="preserve"> </w:t>
      </w:r>
      <w:r w:rsidRPr="00E84686">
        <w:rPr>
          <w:noProof/>
          <w:lang w:val="en-GB"/>
        </w:rPr>
        <w:t>and</w:t>
      </w:r>
      <w:r w:rsidRPr="00E84686">
        <w:rPr>
          <w:noProof/>
          <w:spacing w:val="-11"/>
          <w:lang w:val="en-GB"/>
        </w:rPr>
        <w:t xml:space="preserve"> </w:t>
      </w:r>
      <w:r w:rsidRPr="00E84686">
        <w:rPr>
          <w:noProof/>
          <w:lang w:val="en-GB"/>
        </w:rPr>
        <w:t>Special</w:t>
      </w:r>
      <w:r w:rsidRPr="00E84686">
        <w:rPr>
          <w:noProof/>
          <w:spacing w:val="-55"/>
          <w:lang w:val="en-GB"/>
        </w:rPr>
        <w:t xml:space="preserve"> </w:t>
      </w:r>
      <w:r w:rsidRPr="00E84686">
        <w:rPr>
          <w:noProof/>
          <w:lang w:val="en-GB"/>
        </w:rPr>
        <w:t>Consumption Tax (SCT), Motorvehicle tax, Special communication tax, and/or taxes of equivalent</w:t>
      </w:r>
      <w:r w:rsidRPr="00E84686">
        <w:rPr>
          <w:noProof/>
          <w:spacing w:val="1"/>
          <w:lang w:val="en-GB"/>
        </w:rPr>
        <w:t xml:space="preserve"> </w:t>
      </w:r>
      <w:r w:rsidRPr="00E84686">
        <w:rPr>
          <w:noProof/>
          <w:spacing w:val="-1"/>
          <w:lang w:val="en-GB"/>
        </w:rPr>
        <w:t>effect,</w:t>
      </w:r>
      <w:r w:rsidRPr="00E84686">
        <w:rPr>
          <w:noProof/>
          <w:spacing w:val="-15"/>
          <w:lang w:val="en-GB"/>
        </w:rPr>
        <w:t xml:space="preserve"> </w:t>
      </w:r>
      <w:r w:rsidRPr="00E84686">
        <w:rPr>
          <w:noProof/>
          <w:spacing w:val="-1"/>
          <w:lang w:val="en-GB"/>
        </w:rPr>
        <w:t>stamp</w:t>
      </w:r>
      <w:r w:rsidRPr="00E84686">
        <w:rPr>
          <w:noProof/>
          <w:spacing w:val="-15"/>
          <w:lang w:val="en-GB"/>
        </w:rPr>
        <w:t xml:space="preserve"> </w:t>
      </w:r>
      <w:r w:rsidRPr="00E84686">
        <w:rPr>
          <w:noProof/>
          <w:spacing w:val="-1"/>
          <w:lang w:val="en-GB"/>
        </w:rPr>
        <w:t>or</w:t>
      </w:r>
      <w:r w:rsidRPr="00E84686">
        <w:rPr>
          <w:noProof/>
          <w:spacing w:val="-15"/>
          <w:lang w:val="en-GB"/>
        </w:rPr>
        <w:t xml:space="preserve"> </w:t>
      </w:r>
      <w:r w:rsidRPr="00E84686">
        <w:rPr>
          <w:noProof/>
          <w:spacing w:val="-1"/>
          <w:lang w:val="en-GB"/>
        </w:rPr>
        <w:t>registration</w:t>
      </w:r>
      <w:r w:rsidRPr="00E84686">
        <w:rPr>
          <w:noProof/>
          <w:spacing w:val="-15"/>
          <w:lang w:val="en-GB"/>
        </w:rPr>
        <w:t xml:space="preserve"> </w:t>
      </w:r>
      <w:r w:rsidRPr="00E84686">
        <w:rPr>
          <w:noProof/>
          <w:lang w:val="en-GB"/>
        </w:rPr>
        <w:t>duties,</w:t>
      </w:r>
      <w:r w:rsidRPr="00E84686">
        <w:rPr>
          <w:noProof/>
          <w:spacing w:val="-14"/>
          <w:lang w:val="en-GB"/>
        </w:rPr>
        <w:t xml:space="preserve"> </w:t>
      </w:r>
      <w:r w:rsidRPr="00E84686">
        <w:rPr>
          <w:noProof/>
          <w:lang w:val="en-GB"/>
        </w:rPr>
        <w:t>special</w:t>
      </w:r>
      <w:r w:rsidRPr="00E84686">
        <w:rPr>
          <w:noProof/>
          <w:spacing w:val="-14"/>
          <w:lang w:val="en-GB"/>
        </w:rPr>
        <w:t xml:space="preserve"> </w:t>
      </w:r>
      <w:r w:rsidRPr="00E84686">
        <w:rPr>
          <w:noProof/>
          <w:lang w:val="en-GB"/>
        </w:rPr>
        <w:t>charges</w:t>
      </w:r>
      <w:r w:rsidRPr="00E84686">
        <w:rPr>
          <w:noProof/>
          <w:spacing w:val="-16"/>
          <w:lang w:val="en-GB"/>
        </w:rPr>
        <w:t xml:space="preserve"> </w:t>
      </w:r>
      <w:r w:rsidRPr="00E84686">
        <w:rPr>
          <w:noProof/>
          <w:lang w:val="en-GB"/>
        </w:rPr>
        <w:t>or</w:t>
      </w:r>
      <w:r w:rsidRPr="00E84686">
        <w:rPr>
          <w:noProof/>
          <w:spacing w:val="-17"/>
          <w:lang w:val="en-GB"/>
        </w:rPr>
        <w:t xml:space="preserve"> </w:t>
      </w:r>
      <w:r w:rsidRPr="00E84686">
        <w:rPr>
          <w:noProof/>
          <w:lang w:val="en-GB"/>
        </w:rPr>
        <w:t>any</w:t>
      </w:r>
      <w:r w:rsidRPr="00E84686">
        <w:rPr>
          <w:noProof/>
          <w:spacing w:val="-20"/>
          <w:lang w:val="en-GB"/>
        </w:rPr>
        <w:t xml:space="preserve"> </w:t>
      </w:r>
      <w:r w:rsidRPr="00E84686">
        <w:rPr>
          <w:noProof/>
          <w:lang w:val="en-GB"/>
        </w:rPr>
        <w:t>other</w:t>
      </w:r>
      <w:r w:rsidRPr="00E84686">
        <w:rPr>
          <w:noProof/>
          <w:spacing w:val="-14"/>
          <w:lang w:val="en-GB"/>
        </w:rPr>
        <w:t xml:space="preserve"> </w:t>
      </w:r>
      <w:r w:rsidRPr="00E84686">
        <w:rPr>
          <w:noProof/>
          <w:lang w:val="en-GB"/>
        </w:rPr>
        <w:t>charge</w:t>
      </w:r>
      <w:r w:rsidRPr="00E84686">
        <w:rPr>
          <w:noProof/>
          <w:spacing w:val="-14"/>
          <w:lang w:val="en-GB"/>
        </w:rPr>
        <w:t xml:space="preserve"> </w:t>
      </w:r>
      <w:r w:rsidRPr="00E84686">
        <w:rPr>
          <w:noProof/>
          <w:lang w:val="en-GB"/>
        </w:rPr>
        <w:t>having</w:t>
      </w:r>
      <w:r w:rsidRPr="00E84686">
        <w:rPr>
          <w:noProof/>
          <w:spacing w:val="-8"/>
          <w:lang w:val="en-GB"/>
        </w:rPr>
        <w:t xml:space="preserve"> </w:t>
      </w:r>
      <w:r w:rsidRPr="00E84686">
        <w:rPr>
          <w:noProof/>
          <w:lang w:val="en-GB"/>
        </w:rPr>
        <w:t>equivalent</w:t>
      </w:r>
      <w:r w:rsidRPr="00E84686">
        <w:rPr>
          <w:noProof/>
          <w:spacing w:val="-17"/>
          <w:lang w:val="en-GB"/>
        </w:rPr>
        <w:t xml:space="preserve"> </w:t>
      </w:r>
      <w:r w:rsidRPr="00E84686">
        <w:rPr>
          <w:noProof/>
          <w:lang w:val="en-GB"/>
        </w:rPr>
        <w:t>effect,</w:t>
      </w:r>
      <w:r w:rsidRPr="00E84686">
        <w:rPr>
          <w:noProof/>
          <w:spacing w:val="-12"/>
          <w:lang w:val="en-GB"/>
        </w:rPr>
        <w:t xml:space="preserve"> </w:t>
      </w:r>
      <w:r w:rsidRPr="00E84686">
        <w:rPr>
          <w:noProof/>
          <w:lang w:val="en-GB"/>
        </w:rPr>
        <w:t>pursuant</w:t>
      </w:r>
      <w:r w:rsidRPr="00E84686">
        <w:rPr>
          <w:noProof/>
          <w:spacing w:val="-55"/>
          <w:lang w:val="en-GB"/>
        </w:rPr>
        <w:t xml:space="preserve"> </w:t>
      </w:r>
      <w:r w:rsidRPr="00E84686">
        <w:rPr>
          <w:noProof/>
          <w:lang w:val="en-GB"/>
        </w:rPr>
        <w:t>to</w:t>
      </w:r>
      <w:r w:rsidRPr="00E84686">
        <w:rPr>
          <w:noProof/>
          <w:spacing w:val="-8"/>
          <w:lang w:val="en-GB"/>
        </w:rPr>
        <w:t xml:space="preserve"> </w:t>
      </w:r>
      <w:r w:rsidRPr="00E84686">
        <w:rPr>
          <w:noProof/>
          <w:lang w:val="en-GB"/>
        </w:rPr>
        <w:t>the</w:t>
      </w:r>
      <w:r w:rsidRPr="00E84686">
        <w:rPr>
          <w:noProof/>
          <w:spacing w:val="-7"/>
          <w:lang w:val="en-GB"/>
        </w:rPr>
        <w:t xml:space="preserve"> </w:t>
      </w:r>
      <w:r w:rsidRPr="00E84686">
        <w:rPr>
          <w:noProof/>
          <w:lang w:val="en-GB"/>
        </w:rPr>
        <w:t>provisions</w:t>
      </w:r>
      <w:r w:rsidRPr="00E84686">
        <w:rPr>
          <w:noProof/>
          <w:spacing w:val="-8"/>
          <w:lang w:val="en-GB"/>
        </w:rPr>
        <w:t xml:space="preserve"> </w:t>
      </w:r>
      <w:r w:rsidRPr="00E84686">
        <w:rPr>
          <w:noProof/>
          <w:lang w:val="en-GB"/>
        </w:rPr>
        <w:t>of</w:t>
      </w:r>
      <w:r w:rsidRPr="00E84686">
        <w:rPr>
          <w:noProof/>
          <w:spacing w:val="-10"/>
          <w:lang w:val="en-GB"/>
        </w:rPr>
        <w:t xml:space="preserve"> </w:t>
      </w:r>
      <w:r w:rsidRPr="00E84686">
        <w:rPr>
          <w:noProof/>
          <w:lang w:val="en-GB"/>
        </w:rPr>
        <w:t>Articles</w:t>
      </w:r>
      <w:r w:rsidRPr="00E84686">
        <w:rPr>
          <w:noProof/>
          <w:spacing w:val="-8"/>
          <w:lang w:val="en-GB"/>
        </w:rPr>
        <w:t xml:space="preserve"> </w:t>
      </w:r>
      <w:r w:rsidRPr="00E84686">
        <w:rPr>
          <w:noProof/>
          <w:lang w:val="en-GB"/>
        </w:rPr>
        <w:t>set</w:t>
      </w:r>
      <w:r w:rsidRPr="00E84686">
        <w:rPr>
          <w:noProof/>
          <w:spacing w:val="-7"/>
          <w:lang w:val="en-GB"/>
        </w:rPr>
        <w:t xml:space="preserve"> </w:t>
      </w:r>
      <w:r w:rsidRPr="00E84686">
        <w:rPr>
          <w:noProof/>
          <w:lang w:val="en-GB"/>
        </w:rPr>
        <w:t>out</w:t>
      </w:r>
      <w:r w:rsidRPr="00E84686">
        <w:rPr>
          <w:noProof/>
          <w:spacing w:val="-9"/>
          <w:lang w:val="en-GB"/>
        </w:rPr>
        <w:t xml:space="preserve"> </w:t>
      </w:r>
      <w:r w:rsidRPr="00E84686">
        <w:rPr>
          <w:noProof/>
          <w:lang w:val="en-GB"/>
        </w:rPr>
        <w:t>in</w:t>
      </w:r>
      <w:r w:rsidRPr="00E84686">
        <w:rPr>
          <w:noProof/>
          <w:spacing w:val="-10"/>
          <w:lang w:val="en-GB"/>
        </w:rPr>
        <w:t xml:space="preserve"> </w:t>
      </w:r>
      <w:r w:rsidRPr="00E84686">
        <w:rPr>
          <w:noProof/>
          <w:lang w:val="en-GB"/>
        </w:rPr>
        <w:t>the</w:t>
      </w:r>
      <w:r w:rsidRPr="00E84686">
        <w:rPr>
          <w:noProof/>
          <w:spacing w:val="-9"/>
          <w:lang w:val="en-GB"/>
        </w:rPr>
        <w:t xml:space="preserve"> </w:t>
      </w:r>
      <w:r w:rsidRPr="00E84686">
        <w:rPr>
          <w:noProof/>
          <w:lang w:val="en-GB"/>
        </w:rPr>
        <w:t>Financial</w:t>
      </w:r>
      <w:r w:rsidRPr="00E84686">
        <w:rPr>
          <w:noProof/>
          <w:spacing w:val="-7"/>
          <w:lang w:val="en-GB"/>
        </w:rPr>
        <w:t xml:space="preserve"> </w:t>
      </w:r>
      <w:r w:rsidRPr="00E84686">
        <w:rPr>
          <w:noProof/>
          <w:lang w:val="en-GB"/>
        </w:rPr>
        <w:t>Framework</w:t>
      </w:r>
      <w:r w:rsidRPr="00E84686">
        <w:rPr>
          <w:noProof/>
          <w:spacing w:val="-10"/>
          <w:lang w:val="en-GB"/>
        </w:rPr>
        <w:t xml:space="preserve"> </w:t>
      </w:r>
      <w:r w:rsidRPr="00E84686">
        <w:rPr>
          <w:noProof/>
          <w:lang w:val="en-GB"/>
        </w:rPr>
        <w:t>Partnership</w:t>
      </w:r>
      <w:r w:rsidRPr="00E84686">
        <w:rPr>
          <w:noProof/>
          <w:spacing w:val="-10"/>
          <w:lang w:val="en-GB"/>
        </w:rPr>
        <w:t xml:space="preserve"> </w:t>
      </w:r>
      <w:r w:rsidRPr="00E84686">
        <w:rPr>
          <w:noProof/>
          <w:lang w:val="en-GB"/>
        </w:rPr>
        <w:t>Agreement</w:t>
      </w:r>
      <w:r w:rsidRPr="00E84686">
        <w:rPr>
          <w:b/>
          <w:noProof/>
          <w:vertAlign w:val="superscript"/>
          <w:lang w:val="en-GB"/>
        </w:rPr>
        <w:t>1</w:t>
      </w:r>
      <w:r w:rsidRPr="00E84686">
        <w:rPr>
          <w:b/>
          <w:noProof/>
          <w:spacing w:val="-6"/>
          <w:lang w:val="en-GB"/>
        </w:rPr>
        <w:t xml:space="preserve"> </w:t>
      </w:r>
      <w:r w:rsidRPr="00E84686">
        <w:rPr>
          <w:noProof/>
          <w:lang w:val="en-GB"/>
        </w:rPr>
        <w:t>signed</w:t>
      </w:r>
      <w:r w:rsidRPr="00E84686">
        <w:rPr>
          <w:noProof/>
          <w:spacing w:val="-7"/>
          <w:lang w:val="en-GB"/>
        </w:rPr>
        <w:t xml:space="preserve"> </w:t>
      </w:r>
      <w:r w:rsidRPr="00E84686">
        <w:rPr>
          <w:noProof/>
          <w:lang w:val="en-GB"/>
        </w:rPr>
        <w:t>between</w:t>
      </w:r>
      <w:r w:rsidRPr="00E84686">
        <w:rPr>
          <w:noProof/>
          <w:spacing w:val="-55"/>
          <w:lang w:val="en-GB"/>
        </w:rPr>
        <w:t xml:space="preserve"> </w:t>
      </w:r>
      <w:r w:rsidRPr="00E84686">
        <w:rPr>
          <w:noProof/>
          <w:lang w:val="en-GB"/>
        </w:rPr>
        <w:t>the</w:t>
      </w:r>
      <w:r w:rsidRPr="00E84686">
        <w:rPr>
          <w:noProof/>
          <w:spacing w:val="-4"/>
          <w:lang w:val="en-GB"/>
        </w:rPr>
        <w:t xml:space="preserve"> </w:t>
      </w:r>
      <w:r w:rsidRPr="00E84686">
        <w:rPr>
          <w:noProof/>
          <w:lang w:val="en-GB"/>
        </w:rPr>
        <w:t>Rebuplic</w:t>
      </w:r>
      <w:r w:rsidRPr="00E84686">
        <w:rPr>
          <w:noProof/>
          <w:spacing w:val="-5"/>
          <w:lang w:val="en-GB"/>
        </w:rPr>
        <w:t xml:space="preserve"> </w:t>
      </w:r>
      <w:r w:rsidRPr="00E84686">
        <w:rPr>
          <w:noProof/>
          <w:lang w:val="en-GB"/>
        </w:rPr>
        <w:t>of</w:t>
      </w:r>
      <w:r w:rsidRPr="00E84686">
        <w:rPr>
          <w:noProof/>
          <w:spacing w:val="-6"/>
          <w:lang w:val="en-GB"/>
        </w:rPr>
        <w:t xml:space="preserve"> </w:t>
      </w:r>
      <w:r w:rsidR="00775E32" w:rsidRPr="00E84686">
        <w:rPr>
          <w:noProof/>
          <w:lang w:val="en-GB"/>
        </w:rPr>
        <w:t>Türkiye</w:t>
      </w:r>
      <w:r w:rsidRPr="00E84686">
        <w:rPr>
          <w:noProof/>
          <w:spacing w:val="-9"/>
          <w:lang w:val="en-GB"/>
        </w:rPr>
        <w:t xml:space="preserve"> </w:t>
      </w:r>
      <w:r w:rsidRPr="00E84686">
        <w:rPr>
          <w:noProof/>
          <w:lang w:val="en-GB"/>
        </w:rPr>
        <w:t>(hereinafter</w:t>
      </w:r>
      <w:r w:rsidRPr="00E84686">
        <w:rPr>
          <w:noProof/>
          <w:spacing w:val="-4"/>
          <w:lang w:val="en-GB"/>
        </w:rPr>
        <w:t xml:space="preserve"> </w:t>
      </w:r>
      <w:r w:rsidRPr="00E84686">
        <w:rPr>
          <w:noProof/>
          <w:lang w:val="en-GB"/>
        </w:rPr>
        <w:t>will</w:t>
      </w:r>
      <w:r w:rsidRPr="00E84686">
        <w:rPr>
          <w:noProof/>
          <w:spacing w:val="-5"/>
          <w:lang w:val="en-GB"/>
        </w:rPr>
        <w:t xml:space="preserve"> </w:t>
      </w:r>
      <w:r w:rsidRPr="00E84686">
        <w:rPr>
          <w:noProof/>
          <w:lang w:val="en-GB"/>
        </w:rPr>
        <w:t>be</w:t>
      </w:r>
      <w:r w:rsidRPr="00E84686">
        <w:rPr>
          <w:noProof/>
          <w:spacing w:val="-3"/>
          <w:lang w:val="en-GB"/>
        </w:rPr>
        <w:t xml:space="preserve"> </w:t>
      </w:r>
      <w:r w:rsidRPr="00E84686">
        <w:rPr>
          <w:noProof/>
          <w:lang w:val="en-GB"/>
        </w:rPr>
        <w:t>referred</w:t>
      </w:r>
      <w:r w:rsidRPr="00E84686">
        <w:rPr>
          <w:noProof/>
          <w:spacing w:val="-9"/>
          <w:lang w:val="en-GB"/>
        </w:rPr>
        <w:t xml:space="preserve"> </w:t>
      </w:r>
      <w:r w:rsidR="00775E32" w:rsidRPr="00E84686">
        <w:rPr>
          <w:noProof/>
          <w:lang w:val="en-GB"/>
        </w:rPr>
        <w:t>"Türkiye</w:t>
      </w:r>
      <w:r w:rsidRPr="00E84686">
        <w:rPr>
          <w:noProof/>
          <w:lang w:val="en-GB"/>
        </w:rPr>
        <w:t>")</w:t>
      </w:r>
      <w:r w:rsidRPr="00E84686">
        <w:rPr>
          <w:noProof/>
          <w:spacing w:val="-4"/>
          <w:lang w:val="en-GB"/>
        </w:rPr>
        <w:t xml:space="preserve"> </w:t>
      </w:r>
      <w:r w:rsidRPr="00E84686">
        <w:rPr>
          <w:noProof/>
          <w:lang w:val="en-GB"/>
        </w:rPr>
        <w:t>and</w:t>
      </w:r>
      <w:r w:rsidRPr="00E84686">
        <w:rPr>
          <w:noProof/>
          <w:spacing w:val="-6"/>
          <w:lang w:val="en-GB"/>
        </w:rPr>
        <w:t xml:space="preserve"> </w:t>
      </w:r>
      <w:r w:rsidRPr="00E84686">
        <w:rPr>
          <w:noProof/>
          <w:lang w:val="en-GB"/>
        </w:rPr>
        <w:t>the</w:t>
      </w:r>
      <w:r w:rsidRPr="00E84686">
        <w:rPr>
          <w:noProof/>
          <w:spacing w:val="-5"/>
          <w:lang w:val="en-GB"/>
        </w:rPr>
        <w:t xml:space="preserve"> </w:t>
      </w:r>
      <w:r w:rsidRPr="00E84686">
        <w:rPr>
          <w:noProof/>
          <w:lang w:val="en-GB"/>
        </w:rPr>
        <w:t>EU</w:t>
      </w:r>
      <w:r w:rsidRPr="00E84686">
        <w:rPr>
          <w:noProof/>
          <w:spacing w:val="-7"/>
          <w:lang w:val="en-GB"/>
        </w:rPr>
        <w:t xml:space="preserve"> </w:t>
      </w:r>
      <w:r w:rsidRPr="00E84686">
        <w:rPr>
          <w:noProof/>
          <w:lang w:val="en-GB"/>
        </w:rPr>
        <w:t>in</w:t>
      </w:r>
      <w:r w:rsidRPr="00E84686">
        <w:rPr>
          <w:noProof/>
          <w:spacing w:val="-5"/>
          <w:lang w:val="en-GB"/>
        </w:rPr>
        <w:t xml:space="preserve"> </w:t>
      </w:r>
      <w:r w:rsidRPr="00E84686">
        <w:rPr>
          <w:noProof/>
          <w:lang w:val="en-GB"/>
        </w:rPr>
        <w:t>2022,</w:t>
      </w:r>
      <w:r w:rsidRPr="00E84686">
        <w:rPr>
          <w:noProof/>
          <w:spacing w:val="-2"/>
          <w:lang w:val="en-GB"/>
        </w:rPr>
        <w:t xml:space="preserve"> </w:t>
      </w:r>
      <w:r w:rsidRPr="00E84686">
        <w:rPr>
          <w:noProof/>
          <w:lang w:val="en-GB"/>
        </w:rPr>
        <w:t>extract</w:t>
      </w:r>
      <w:r w:rsidRPr="00E84686">
        <w:rPr>
          <w:noProof/>
          <w:spacing w:val="-3"/>
          <w:lang w:val="en-GB"/>
        </w:rPr>
        <w:t xml:space="preserve"> </w:t>
      </w:r>
      <w:r w:rsidRPr="00E84686">
        <w:rPr>
          <w:noProof/>
          <w:lang w:val="en-GB"/>
        </w:rPr>
        <w:t>of</w:t>
      </w:r>
      <w:r w:rsidRPr="00E84686">
        <w:rPr>
          <w:noProof/>
          <w:spacing w:val="-6"/>
          <w:lang w:val="en-GB"/>
        </w:rPr>
        <w:t xml:space="preserve"> </w:t>
      </w:r>
      <w:r w:rsidRPr="00E84686">
        <w:rPr>
          <w:noProof/>
          <w:lang w:val="en-GB"/>
        </w:rPr>
        <w:t>Article</w:t>
      </w:r>
      <w:r w:rsidRPr="00E84686">
        <w:rPr>
          <w:noProof/>
          <w:spacing w:val="-3"/>
          <w:lang w:val="en-GB"/>
        </w:rPr>
        <w:t xml:space="preserve"> </w:t>
      </w:r>
      <w:r w:rsidRPr="00E84686">
        <w:rPr>
          <w:noProof/>
          <w:lang w:val="en-GB"/>
        </w:rPr>
        <w:t>27</w:t>
      </w:r>
      <w:r w:rsidRPr="00E84686">
        <w:rPr>
          <w:noProof/>
          <w:spacing w:val="-55"/>
          <w:lang w:val="en-GB"/>
        </w:rPr>
        <w:t xml:space="preserve"> </w:t>
      </w:r>
      <w:r w:rsidRPr="00E84686">
        <w:rPr>
          <w:noProof/>
          <w:lang w:val="en-GB"/>
        </w:rPr>
        <w:t>&amp;</w:t>
      </w:r>
      <w:r w:rsidRPr="00E84686">
        <w:rPr>
          <w:noProof/>
          <w:spacing w:val="-2"/>
          <w:lang w:val="en-GB"/>
        </w:rPr>
        <w:t xml:space="preserve"> </w:t>
      </w:r>
      <w:r w:rsidRPr="00E84686">
        <w:rPr>
          <w:noProof/>
          <w:lang w:val="en-GB"/>
        </w:rPr>
        <w:t>28</w:t>
      </w:r>
      <w:r w:rsidRPr="00E84686">
        <w:rPr>
          <w:noProof/>
          <w:spacing w:val="-1"/>
          <w:lang w:val="en-GB"/>
        </w:rPr>
        <w:t xml:space="preserve"> </w:t>
      </w:r>
      <w:r w:rsidRPr="00E84686">
        <w:rPr>
          <w:noProof/>
          <w:lang w:val="en-GB"/>
        </w:rPr>
        <w:t>of</w:t>
      </w:r>
      <w:r w:rsidRPr="00E84686">
        <w:rPr>
          <w:noProof/>
          <w:spacing w:val="-3"/>
          <w:lang w:val="en-GB"/>
        </w:rPr>
        <w:t xml:space="preserve"> </w:t>
      </w:r>
      <w:r w:rsidRPr="00E84686">
        <w:rPr>
          <w:noProof/>
          <w:lang w:val="en-GB"/>
        </w:rPr>
        <w:t>which are provided below.</w:t>
      </w:r>
    </w:p>
    <w:p w14:paraId="108AC183" w14:textId="77777777" w:rsidR="00DA73E5" w:rsidRPr="00E84686" w:rsidRDefault="00076365">
      <w:pPr>
        <w:pStyle w:val="GvdeMetni"/>
        <w:spacing w:before="140"/>
        <w:ind w:left="117" w:right="106"/>
        <w:rPr>
          <w:noProof/>
          <w:lang w:val="en-GB"/>
        </w:rPr>
      </w:pPr>
      <w:r w:rsidRPr="00E84686">
        <w:rPr>
          <w:noProof/>
          <w:lang w:val="en-GB"/>
        </w:rPr>
        <w:t>The Contractor shall accordingly complete the necessary formalities with the relevant authorities to</w:t>
      </w:r>
      <w:r w:rsidRPr="00E84686">
        <w:rPr>
          <w:noProof/>
          <w:spacing w:val="1"/>
          <w:lang w:val="en-GB"/>
        </w:rPr>
        <w:t xml:space="preserve"> </w:t>
      </w:r>
      <w:r w:rsidRPr="00E84686">
        <w:rPr>
          <w:noProof/>
          <w:lang w:val="en-GB"/>
        </w:rPr>
        <w:t>ensure</w:t>
      </w:r>
      <w:r w:rsidRPr="00E84686">
        <w:rPr>
          <w:noProof/>
          <w:spacing w:val="-10"/>
          <w:lang w:val="en-GB"/>
        </w:rPr>
        <w:t xml:space="preserve"> </w:t>
      </w:r>
      <w:r w:rsidRPr="00E84686">
        <w:rPr>
          <w:noProof/>
          <w:lang w:val="en-GB"/>
        </w:rPr>
        <w:t>that</w:t>
      </w:r>
      <w:r w:rsidRPr="00E84686">
        <w:rPr>
          <w:noProof/>
          <w:spacing w:val="-11"/>
          <w:lang w:val="en-GB"/>
        </w:rPr>
        <w:t xml:space="preserve"> </w:t>
      </w:r>
      <w:r w:rsidRPr="00E84686">
        <w:rPr>
          <w:noProof/>
          <w:lang w:val="en-GB"/>
        </w:rPr>
        <w:t>the</w:t>
      </w:r>
      <w:r w:rsidRPr="00E84686">
        <w:rPr>
          <w:noProof/>
          <w:spacing w:val="-9"/>
          <w:lang w:val="en-GB"/>
        </w:rPr>
        <w:t xml:space="preserve"> </w:t>
      </w:r>
      <w:r w:rsidRPr="00E84686">
        <w:rPr>
          <w:noProof/>
          <w:lang w:val="en-GB"/>
        </w:rPr>
        <w:t>goods</w:t>
      </w:r>
      <w:r w:rsidRPr="00E84686">
        <w:rPr>
          <w:noProof/>
          <w:spacing w:val="-10"/>
          <w:lang w:val="en-GB"/>
        </w:rPr>
        <w:t xml:space="preserve"> </w:t>
      </w:r>
      <w:r w:rsidRPr="00E84686">
        <w:rPr>
          <w:noProof/>
          <w:lang w:val="en-GB"/>
        </w:rPr>
        <w:t>and/or</w:t>
      </w:r>
      <w:r w:rsidRPr="00E84686">
        <w:rPr>
          <w:noProof/>
          <w:spacing w:val="-10"/>
          <w:lang w:val="en-GB"/>
        </w:rPr>
        <w:t xml:space="preserve"> </w:t>
      </w:r>
      <w:r w:rsidRPr="00E84686">
        <w:rPr>
          <w:noProof/>
          <w:lang w:val="en-GB"/>
        </w:rPr>
        <w:t>services</w:t>
      </w:r>
      <w:r w:rsidRPr="00E84686">
        <w:rPr>
          <w:noProof/>
          <w:spacing w:val="-10"/>
          <w:lang w:val="en-GB"/>
        </w:rPr>
        <w:t xml:space="preserve"> </w:t>
      </w:r>
      <w:r w:rsidRPr="00E84686">
        <w:rPr>
          <w:noProof/>
          <w:lang w:val="en-GB"/>
        </w:rPr>
        <w:t>and/or</w:t>
      </w:r>
      <w:r w:rsidRPr="00E84686">
        <w:rPr>
          <w:noProof/>
          <w:spacing w:val="-10"/>
          <w:lang w:val="en-GB"/>
        </w:rPr>
        <w:t xml:space="preserve"> </w:t>
      </w:r>
      <w:r w:rsidRPr="00E84686">
        <w:rPr>
          <w:noProof/>
          <w:lang w:val="en-GB"/>
        </w:rPr>
        <w:t>works</w:t>
      </w:r>
      <w:r w:rsidRPr="00E84686">
        <w:rPr>
          <w:noProof/>
          <w:spacing w:val="-12"/>
          <w:lang w:val="en-GB"/>
        </w:rPr>
        <w:t xml:space="preserve"> </w:t>
      </w:r>
      <w:r w:rsidRPr="00E84686">
        <w:rPr>
          <w:noProof/>
          <w:lang w:val="en-GB"/>
        </w:rPr>
        <w:t>and/or</w:t>
      </w:r>
      <w:r w:rsidRPr="00E84686">
        <w:rPr>
          <w:noProof/>
          <w:spacing w:val="-10"/>
          <w:lang w:val="en-GB"/>
        </w:rPr>
        <w:t xml:space="preserve"> </w:t>
      </w:r>
      <w:r w:rsidRPr="00E84686">
        <w:rPr>
          <w:noProof/>
          <w:lang w:val="en-GB"/>
        </w:rPr>
        <w:t>grant</w:t>
      </w:r>
      <w:r w:rsidRPr="00E84686">
        <w:rPr>
          <w:noProof/>
          <w:spacing w:val="-12"/>
          <w:lang w:val="en-GB"/>
        </w:rPr>
        <w:t xml:space="preserve"> </w:t>
      </w:r>
      <w:r w:rsidRPr="00E84686">
        <w:rPr>
          <w:noProof/>
          <w:lang w:val="en-GB"/>
        </w:rPr>
        <w:t>actvities</w:t>
      </w:r>
      <w:r w:rsidRPr="00E84686">
        <w:rPr>
          <w:noProof/>
          <w:spacing w:val="-10"/>
          <w:lang w:val="en-GB"/>
        </w:rPr>
        <w:t xml:space="preserve"> </w:t>
      </w:r>
      <w:r w:rsidRPr="00E84686">
        <w:rPr>
          <w:noProof/>
          <w:lang w:val="en-GB"/>
        </w:rPr>
        <w:t>required</w:t>
      </w:r>
      <w:r w:rsidRPr="00E84686">
        <w:rPr>
          <w:noProof/>
          <w:spacing w:val="-10"/>
          <w:lang w:val="en-GB"/>
        </w:rPr>
        <w:t xml:space="preserve"> </w:t>
      </w:r>
      <w:r w:rsidRPr="00E84686">
        <w:rPr>
          <w:noProof/>
          <w:lang w:val="en-GB"/>
        </w:rPr>
        <w:t>for</w:t>
      </w:r>
      <w:r w:rsidRPr="00E84686">
        <w:rPr>
          <w:noProof/>
          <w:spacing w:val="-10"/>
          <w:lang w:val="en-GB"/>
        </w:rPr>
        <w:t xml:space="preserve"> </w:t>
      </w:r>
      <w:r w:rsidRPr="00E84686">
        <w:rPr>
          <w:noProof/>
          <w:lang w:val="en-GB"/>
        </w:rPr>
        <w:t>performance</w:t>
      </w:r>
      <w:r w:rsidRPr="00E84686">
        <w:rPr>
          <w:noProof/>
          <w:spacing w:val="-9"/>
          <w:lang w:val="en-GB"/>
        </w:rPr>
        <w:t xml:space="preserve"> </w:t>
      </w:r>
      <w:r w:rsidRPr="00E84686">
        <w:rPr>
          <w:noProof/>
          <w:lang w:val="en-GB"/>
        </w:rPr>
        <w:t>of</w:t>
      </w:r>
      <w:r w:rsidRPr="00E84686">
        <w:rPr>
          <w:noProof/>
          <w:spacing w:val="-12"/>
          <w:lang w:val="en-GB"/>
        </w:rPr>
        <w:t xml:space="preserve"> </w:t>
      </w:r>
      <w:r w:rsidRPr="00E84686">
        <w:rPr>
          <w:noProof/>
          <w:lang w:val="en-GB"/>
        </w:rPr>
        <w:t>the</w:t>
      </w:r>
      <w:r w:rsidRPr="00E84686">
        <w:rPr>
          <w:noProof/>
          <w:spacing w:val="-55"/>
          <w:lang w:val="en-GB"/>
        </w:rPr>
        <w:t xml:space="preserve"> </w:t>
      </w:r>
      <w:r w:rsidRPr="00E84686">
        <w:rPr>
          <w:noProof/>
          <w:lang w:val="en-GB"/>
        </w:rPr>
        <w:t>Contract are exempt from taxes, customs, import duties, levies and/or taxes of equivalent effect, and</w:t>
      </w:r>
      <w:r w:rsidRPr="00E84686">
        <w:rPr>
          <w:noProof/>
          <w:spacing w:val="1"/>
          <w:lang w:val="en-GB"/>
        </w:rPr>
        <w:t xml:space="preserve"> </w:t>
      </w:r>
      <w:r w:rsidRPr="00E84686">
        <w:rPr>
          <w:noProof/>
          <w:spacing w:val="-1"/>
          <w:lang w:val="en-GB"/>
        </w:rPr>
        <w:t>stamp</w:t>
      </w:r>
      <w:r w:rsidRPr="00E84686">
        <w:rPr>
          <w:noProof/>
          <w:spacing w:val="-12"/>
          <w:lang w:val="en-GB"/>
        </w:rPr>
        <w:t xml:space="preserve"> </w:t>
      </w:r>
      <w:r w:rsidRPr="00E84686">
        <w:rPr>
          <w:noProof/>
          <w:spacing w:val="-1"/>
          <w:lang w:val="en-GB"/>
        </w:rPr>
        <w:t>or</w:t>
      </w:r>
      <w:r w:rsidRPr="00E84686">
        <w:rPr>
          <w:noProof/>
          <w:spacing w:val="-12"/>
          <w:lang w:val="en-GB"/>
        </w:rPr>
        <w:t xml:space="preserve"> </w:t>
      </w:r>
      <w:r w:rsidRPr="00E84686">
        <w:rPr>
          <w:noProof/>
          <w:spacing w:val="-1"/>
          <w:lang w:val="en-GB"/>
        </w:rPr>
        <w:t>registration</w:t>
      </w:r>
      <w:r w:rsidRPr="00E84686">
        <w:rPr>
          <w:noProof/>
          <w:spacing w:val="-10"/>
          <w:lang w:val="en-GB"/>
        </w:rPr>
        <w:t xml:space="preserve"> </w:t>
      </w:r>
      <w:r w:rsidRPr="00E84686">
        <w:rPr>
          <w:noProof/>
          <w:spacing w:val="-1"/>
          <w:lang w:val="en-GB"/>
        </w:rPr>
        <w:t>duties</w:t>
      </w:r>
      <w:r w:rsidRPr="00E84686">
        <w:rPr>
          <w:noProof/>
          <w:spacing w:val="-13"/>
          <w:lang w:val="en-GB"/>
        </w:rPr>
        <w:t xml:space="preserve"> </w:t>
      </w:r>
      <w:r w:rsidRPr="00E84686">
        <w:rPr>
          <w:noProof/>
          <w:lang w:val="en-GB"/>
        </w:rPr>
        <w:t>or</w:t>
      </w:r>
      <w:r w:rsidRPr="00E84686">
        <w:rPr>
          <w:noProof/>
          <w:spacing w:val="-12"/>
          <w:lang w:val="en-GB"/>
        </w:rPr>
        <w:t xml:space="preserve"> </w:t>
      </w:r>
      <w:r w:rsidRPr="00E84686">
        <w:rPr>
          <w:noProof/>
          <w:lang w:val="en-GB"/>
        </w:rPr>
        <w:t>special</w:t>
      </w:r>
      <w:r w:rsidRPr="00E84686">
        <w:rPr>
          <w:noProof/>
          <w:spacing w:val="-12"/>
          <w:lang w:val="en-GB"/>
        </w:rPr>
        <w:t xml:space="preserve"> </w:t>
      </w:r>
      <w:r w:rsidRPr="00E84686">
        <w:rPr>
          <w:noProof/>
          <w:lang w:val="en-GB"/>
        </w:rPr>
        <w:t>charges</w:t>
      </w:r>
      <w:r w:rsidRPr="00E84686">
        <w:rPr>
          <w:noProof/>
          <w:spacing w:val="-13"/>
          <w:lang w:val="en-GB"/>
        </w:rPr>
        <w:t xml:space="preserve"> </w:t>
      </w:r>
      <w:r w:rsidRPr="00E84686">
        <w:rPr>
          <w:noProof/>
          <w:lang w:val="en-GB"/>
        </w:rPr>
        <w:t>or</w:t>
      </w:r>
      <w:r w:rsidRPr="00E84686">
        <w:rPr>
          <w:noProof/>
          <w:spacing w:val="-9"/>
          <w:lang w:val="en-GB"/>
        </w:rPr>
        <w:t xml:space="preserve"> </w:t>
      </w:r>
      <w:r w:rsidRPr="00E84686">
        <w:rPr>
          <w:noProof/>
          <w:lang w:val="en-GB"/>
        </w:rPr>
        <w:t>any</w:t>
      </w:r>
      <w:r w:rsidRPr="00E84686">
        <w:rPr>
          <w:noProof/>
          <w:spacing w:val="-15"/>
          <w:lang w:val="en-GB"/>
        </w:rPr>
        <w:t xml:space="preserve"> </w:t>
      </w:r>
      <w:r w:rsidRPr="00E84686">
        <w:rPr>
          <w:noProof/>
          <w:lang w:val="en-GB"/>
        </w:rPr>
        <w:t>other</w:t>
      </w:r>
      <w:r w:rsidRPr="00E84686">
        <w:rPr>
          <w:noProof/>
          <w:spacing w:val="-12"/>
          <w:lang w:val="en-GB"/>
        </w:rPr>
        <w:t xml:space="preserve"> </w:t>
      </w:r>
      <w:r w:rsidRPr="00E84686">
        <w:rPr>
          <w:noProof/>
          <w:lang w:val="en-GB"/>
        </w:rPr>
        <w:t>charge</w:t>
      </w:r>
      <w:r w:rsidRPr="00E84686">
        <w:rPr>
          <w:noProof/>
          <w:spacing w:val="-12"/>
          <w:lang w:val="en-GB"/>
        </w:rPr>
        <w:t xml:space="preserve"> </w:t>
      </w:r>
      <w:r w:rsidRPr="00E84686">
        <w:rPr>
          <w:noProof/>
          <w:lang w:val="en-GB"/>
        </w:rPr>
        <w:t>having</w:t>
      </w:r>
      <w:r w:rsidRPr="00E84686">
        <w:rPr>
          <w:noProof/>
          <w:spacing w:val="-15"/>
          <w:lang w:val="en-GB"/>
        </w:rPr>
        <w:t xml:space="preserve"> </w:t>
      </w:r>
      <w:r w:rsidRPr="00E84686">
        <w:rPr>
          <w:noProof/>
          <w:lang w:val="en-GB"/>
        </w:rPr>
        <w:t>equivalent</w:t>
      </w:r>
      <w:r w:rsidRPr="00E84686">
        <w:rPr>
          <w:noProof/>
          <w:spacing w:val="-12"/>
          <w:lang w:val="en-GB"/>
        </w:rPr>
        <w:t xml:space="preserve"> </w:t>
      </w:r>
      <w:r w:rsidRPr="00E84686">
        <w:rPr>
          <w:noProof/>
          <w:lang w:val="en-GB"/>
        </w:rPr>
        <w:t>effect</w:t>
      </w:r>
      <w:r w:rsidRPr="00E84686">
        <w:rPr>
          <w:noProof/>
          <w:spacing w:val="-12"/>
          <w:lang w:val="en-GB"/>
        </w:rPr>
        <w:t xml:space="preserve"> </w:t>
      </w:r>
      <w:r w:rsidRPr="00E84686">
        <w:rPr>
          <w:noProof/>
          <w:lang w:val="en-GB"/>
        </w:rPr>
        <w:t>in</w:t>
      </w:r>
      <w:r w:rsidRPr="00E84686">
        <w:rPr>
          <w:noProof/>
          <w:spacing w:val="-12"/>
          <w:lang w:val="en-GB"/>
        </w:rPr>
        <w:t xml:space="preserve"> </w:t>
      </w:r>
      <w:r w:rsidRPr="00E84686">
        <w:rPr>
          <w:noProof/>
          <w:lang w:val="en-GB"/>
        </w:rPr>
        <w:t>accordance</w:t>
      </w:r>
      <w:r w:rsidRPr="00E84686">
        <w:rPr>
          <w:noProof/>
          <w:spacing w:val="-55"/>
          <w:lang w:val="en-GB"/>
        </w:rPr>
        <w:t xml:space="preserve"> </w:t>
      </w:r>
      <w:r w:rsidRPr="00E84686">
        <w:rPr>
          <w:noProof/>
          <w:lang w:val="en-GB"/>
        </w:rPr>
        <w:t>with</w:t>
      </w:r>
      <w:r w:rsidRPr="00E84686">
        <w:rPr>
          <w:noProof/>
          <w:spacing w:val="-10"/>
          <w:lang w:val="en-GB"/>
        </w:rPr>
        <w:t xml:space="preserve"> </w:t>
      </w:r>
      <w:r w:rsidRPr="00E84686">
        <w:rPr>
          <w:noProof/>
          <w:lang w:val="en-GB"/>
        </w:rPr>
        <w:t>the</w:t>
      </w:r>
      <w:r w:rsidRPr="00E84686">
        <w:rPr>
          <w:noProof/>
          <w:spacing w:val="-9"/>
          <w:lang w:val="en-GB"/>
        </w:rPr>
        <w:t xml:space="preserve"> </w:t>
      </w:r>
      <w:r w:rsidRPr="00E84686">
        <w:rPr>
          <w:noProof/>
          <w:lang w:val="en-GB"/>
        </w:rPr>
        <w:t>rules</w:t>
      </w:r>
      <w:r w:rsidRPr="00E84686">
        <w:rPr>
          <w:noProof/>
          <w:spacing w:val="-11"/>
          <w:lang w:val="en-GB"/>
        </w:rPr>
        <w:t xml:space="preserve"> </w:t>
      </w:r>
      <w:r w:rsidRPr="00E84686">
        <w:rPr>
          <w:noProof/>
          <w:lang w:val="en-GB"/>
        </w:rPr>
        <w:t>that</w:t>
      </w:r>
      <w:r w:rsidRPr="00E84686">
        <w:rPr>
          <w:noProof/>
          <w:spacing w:val="-10"/>
          <w:lang w:val="en-GB"/>
        </w:rPr>
        <w:t xml:space="preserve"> </w:t>
      </w:r>
      <w:r w:rsidRPr="00E84686">
        <w:rPr>
          <w:noProof/>
          <w:lang w:val="en-GB"/>
        </w:rPr>
        <w:t>are</w:t>
      </w:r>
      <w:r w:rsidRPr="00E84686">
        <w:rPr>
          <w:noProof/>
          <w:spacing w:val="-8"/>
          <w:lang w:val="en-GB"/>
        </w:rPr>
        <w:t xml:space="preserve"> </w:t>
      </w:r>
      <w:r w:rsidRPr="00E84686">
        <w:rPr>
          <w:noProof/>
          <w:lang w:val="en-GB"/>
        </w:rPr>
        <w:t>set</w:t>
      </w:r>
      <w:r w:rsidRPr="00E84686">
        <w:rPr>
          <w:noProof/>
          <w:spacing w:val="-10"/>
          <w:lang w:val="en-GB"/>
        </w:rPr>
        <w:t xml:space="preserve"> </w:t>
      </w:r>
      <w:r w:rsidRPr="00E84686">
        <w:rPr>
          <w:noProof/>
          <w:lang w:val="en-GB"/>
        </w:rPr>
        <w:t>out</w:t>
      </w:r>
      <w:r w:rsidRPr="00E84686">
        <w:rPr>
          <w:noProof/>
          <w:spacing w:val="-10"/>
          <w:lang w:val="en-GB"/>
        </w:rPr>
        <w:t xml:space="preserve"> </w:t>
      </w:r>
      <w:r w:rsidRPr="00E84686">
        <w:rPr>
          <w:noProof/>
          <w:lang w:val="en-GB"/>
        </w:rPr>
        <w:t>below.</w:t>
      </w:r>
      <w:r w:rsidRPr="00E84686">
        <w:rPr>
          <w:noProof/>
          <w:spacing w:val="-10"/>
          <w:lang w:val="en-GB"/>
        </w:rPr>
        <w:t xml:space="preserve"> </w:t>
      </w:r>
      <w:r w:rsidRPr="00E84686">
        <w:rPr>
          <w:noProof/>
          <w:lang w:val="en-GB"/>
        </w:rPr>
        <w:t>Any</w:t>
      </w:r>
      <w:r w:rsidRPr="00E84686">
        <w:rPr>
          <w:noProof/>
          <w:spacing w:val="-14"/>
          <w:lang w:val="en-GB"/>
        </w:rPr>
        <w:t xml:space="preserve"> </w:t>
      </w:r>
      <w:r w:rsidRPr="00E84686">
        <w:rPr>
          <w:noProof/>
          <w:lang w:val="en-GB"/>
        </w:rPr>
        <w:t>matter</w:t>
      </w:r>
      <w:r w:rsidRPr="00E84686">
        <w:rPr>
          <w:noProof/>
          <w:spacing w:val="-10"/>
          <w:lang w:val="en-GB"/>
        </w:rPr>
        <w:t xml:space="preserve"> </w:t>
      </w:r>
      <w:r w:rsidRPr="00E84686">
        <w:rPr>
          <w:noProof/>
          <w:lang w:val="en-GB"/>
        </w:rPr>
        <w:t>not</w:t>
      </w:r>
      <w:r w:rsidRPr="00E84686">
        <w:rPr>
          <w:noProof/>
          <w:spacing w:val="-10"/>
          <w:lang w:val="en-GB"/>
        </w:rPr>
        <w:t xml:space="preserve"> </w:t>
      </w:r>
      <w:r w:rsidRPr="00E84686">
        <w:rPr>
          <w:noProof/>
          <w:lang w:val="en-GB"/>
        </w:rPr>
        <w:t>covered</w:t>
      </w:r>
      <w:r w:rsidRPr="00E84686">
        <w:rPr>
          <w:noProof/>
          <w:spacing w:val="-10"/>
          <w:lang w:val="en-GB"/>
        </w:rPr>
        <w:t xml:space="preserve"> </w:t>
      </w:r>
      <w:r w:rsidRPr="00E84686">
        <w:rPr>
          <w:noProof/>
          <w:lang w:val="en-GB"/>
        </w:rPr>
        <w:t>by</w:t>
      </w:r>
      <w:r w:rsidRPr="00E84686">
        <w:rPr>
          <w:noProof/>
          <w:spacing w:val="-15"/>
          <w:lang w:val="en-GB"/>
        </w:rPr>
        <w:t xml:space="preserve"> </w:t>
      </w:r>
      <w:r w:rsidRPr="00E84686">
        <w:rPr>
          <w:noProof/>
          <w:lang w:val="en-GB"/>
        </w:rPr>
        <w:t>the</w:t>
      </w:r>
      <w:r w:rsidRPr="00E84686">
        <w:rPr>
          <w:noProof/>
          <w:spacing w:val="-8"/>
          <w:lang w:val="en-GB"/>
        </w:rPr>
        <w:t xml:space="preserve"> </w:t>
      </w:r>
      <w:r w:rsidRPr="00E84686">
        <w:rPr>
          <w:noProof/>
          <w:lang w:val="en-GB"/>
        </w:rPr>
        <w:t>below</w:t>
      </w:r>
      <w:r w:rsidRPr="00E84686">
        <w:rPr>
          <w:noProof/>
          <w:spacing w:val="-11"/>
          <w:lang w:val="en-GB"/>
        </w:rPr>
        <w:t xml:space="preserve"> </w:t>
      </w:r>
      <w:r w:rsidRPr="00E84686">
        <w:rPr>
          <w:noProof/>
          <w:lang w:val="en-GB"/>
        </w:rPr>
        <w:t>provisions</w:t>
      </w:r>
      <w:r w:rsidRPr="00E84686">
        <w:rPr>
          <w:noProof/>
          <w:spacing w:val="-11"/>
          <w:lang w:val="en-GB"/>
        </w:rPr>
        <w:t xml:space="preserve"> </w:t>
      </w:r>
      <w:r w:rsidRPr="00E84686">
        <w:rPr>
          <w:noProof/>
          <w:lang w:val="en-GB"/>
        </w:rPr>
        <w:t>on</w:t>
      </w:r>
      <w:r w:rsidRPr="00E84686">
        <w:rPr>
          <w:noProof/>
          <w:spacing w:val="-10"/>
          <w:lang w:val="en-GB"/>
        </w:rPr>
        <w:t xml:space="preserve"> </w:t>
      </w:r>
      <w:r w:rsidRPr="00E84686">
        <w:rPr>
          <w:noProof/>
          <w:lang w:val="en-GB"/>
        </w:rPr>
        <w:t>tax</w:t>
      </w:r>
      <w:r w:rsidRPr="00E84686">
        <w:rPr>
          <w:noProof/>
          <w:spacing w:val="-9"/>
          <w:lang w:val="en-GB"/>
        </w:rPr>
        <w:t xml:space="preserve"> </w:t>
      </w:r>
      <w:r w:rsidRPr="00E84686">
        <w:rPr>
          <w:noProof/>
          <w:lang w:val="en-GB"/>
        </w:rPr>
        <w:t>and</w:t>
      </w:r>
      <w:r w:rsidRPr="00E84686">
        <w:rPr>
          <w:noProof/>
          <w:spacing w:val="-3"/>
          <w:lang w:val="en-GB"/>
        </w:rPr>
        <w:t xml:space="preserve"> </w:t>
      </w:r>
      <w:r w:rsidRPr="00E84686">
        <w:rPr>
          <w:noProof/>
          <w:lang w:val="en-GB"/>
        </w:rPr>
        <w:t>customs</w:t>
      </w:r>
      <w:r w:rsidRPr="00E84686">
        <w:rPr>
          <w:noProof/>
          <w:spacing w:val="-55"/>
          <w:lang w:val="en-GB"/>
        </w:rPr>
        <w:t xml:space="preserve"> </w:t>
      </w:r>
      <w:r w:rsidRPr="00E84686">
        <w:rPr>
          <w:noProof/>
          <w:lang w:val="en-GB"/>
        </w:rPr>
        <w:t>arrangements</w:t>
      </w:r>
      <w:r w:rsidRPr="00E84686">
        <w:rPr>
          <w:noProof/>
          <w:spacing w:val="-2"/>
          <w:lang w:val="en-GB"/>
        </w:rPr>
        <w:t xml:space="preserve"> </w:t>
      </w:r>
      <w:r w:rsidRPr="00E84686">
        <w:rPr>
          <w:noProof/>
          <w:lang w:val="en-GB"/>
        </w:rPr>
        <w:t>shall remain</w:t>
      </w:r>
      <w:r w:rsidRPr="00E84686">
        <w:rPr>
          <w:noProof/>
          <w:spacing w:val="-4"/>
          <w:lang w:val="en-GB"/>
        </w:rPr>
        <w:t xml:space="preserve"> </w:t>
      </w:r>
      <w:r w:rsidRPr="00E84686">
        <w:rPr>
          <w:noProof/>
          <w:lang w:val="en-GB"/>
        </w:rPr>
        <w:t>subject to the</w:t>
      </w:r>
      <w:r w:rsidRPr="00E84686">
        <w:rPr>
          <w:noProof/>
          <w:spacing w:val="-1"/>
          <w:lang w:val="en-GB"/>
        </w:rPr>
        <w:t xml:space="preserve"> </w:t>
      </w:r>
      <w:r w:rsidRPr="00E84686">
        <w:rPr>
          <w:noProof/>
          <w:lang w:val="en-GB"/>
        </w:rPr>
        <w:t>national</w:t>
      </w:r>
      <w:r w:rsidRPr="00E84686">
        <w:rPr>
          <w:noProof/>
          <w:spacing w:val="-2"/>
          <w:lang w:val="en-GB"/>
        </w:rPr>
        <w:t xml:space="preserve"> </w:t>
      </w:r>
      <w:r w:rsidRPr="00E84686">
        <w:rPr>
          <w:noProof/>
          <w:lang w:val="en-GB"/>
        </w:rPr>
        <w:t>legislation</w:t>
      </w:r>
      <w:r w:rsidRPr="00E84686">
        <w:rPr>
          <w:noProof/>
          <w:spacing w:val="-1"/>
          <w:lang w:val="en-GB"/>
        </w:rPr>
        <w:t xml:space="preserve"> </w:t>
      </w:r>
      <w:r w:rsidRPr="00E84686">
        <w:rPr>
          <w:noProof/>
          <w:lang w:val="en-GB"/>
        </w:rPr>
        <w:t>of</w:t>
      </w:r>
      <w:r w:rsidRPr="00E84686">
        <w:rPr>
          <w:noProof/>
          <w:spacing w:val="-3"/>
          <w:lang w:val="en-GB"/>
        </w:rPr>
        <w:t xml:space="preserve"> </w:t>
      </w:r>
      <w:r w:rsidR="00775E32" w:rsidRPr="00E84686">
        <w:rPr>
          <w:noProof/>
          <w:lang w:val="en-GB"/>
        </w:rPr>
        <w:t>Türkiye</w:t>
      </w:r>
      <w:r w:rsidRPr="00E84686">
        <w:rPr>
          <w:noProof/>
          <w:lang w:val="en-GB"/>
        </w:rPr>
        <w:t>.</w:t>
      </w:r>
    </w:p>
    <w:p w14:paraId="362E75E3" w14:textId="77777777" w:rsidR="00DA73E5" w:rsidRPr="00E84686" w:rsidRDefault="00076365">
      <w:pPr>
        <w:pStyle w:val="GvdeMetni"/>
        <w:spacing w:before="139"/>
        <w:ind w:left="117"/>
        <w:rPr>
          <w:noProof/>
          <w:lang w:val="en-GB"/>
        </w:rPr>
      </w:pPr>
      <w:r w:rsidRPr="00E84686">
        <w:rPr>
          <w:noProof/>
          <w:lang w:val="en-GB"/>
        </w:rPr>
        <w:t>The</w:t>
      </w:r>
      <w:r w:rsidRPr="00E84686">
        <w:rPr>
          <w:noProof/>
          <w:spacing w:val="-3"/>
          <w:lang w:val="en-GB"/>
        </w:rPr>
        <w:t xml:space="preserve"> </w:t>
      </w:r>
      <w:r w:rsidRPr="00E84686">
        <w:rPr>
          <w:noProof/>
          <w:lang w:val="en-GB"/>
        </w:rPr>
        <w:t>relevant</w:t>
      </w:r>
      <w:r w:rsidRPr="00E84686">
        <w:rPr>
          <w:noProof/>
          <w:spacing w:val="-4"/>
          <w:lang w:val="en-GB"/>
        </w:rPr>
        <w:t xml:space="preserve"> </w:t>
      </w:r>
      <w:r w:rsidRPr="00E84686">
        <w:rPr>
          <w:noProof/>
          <w:lang w:val="en-GB"/>
        </w:rPr>
        <w:t>provisons</w:t>
      </w:r>
      <w:r w:rsidRPr="00E84686">
        <w:rPr>
          <w:noProof/>
          <w:spacing w:val="-3"/>
          <w:lang w:val="en-GB"/>
        </w:rPr>
        <w:t xml:space="preserve"> </w:t>
      </w:r>
      <w:r w:rsidRPr="00E84686">
        <w:rPr>
          <w:noProof/>
          <w:lang w:val="en-GB"/>
        </w:rPr>
        <w:t>of</w:t>
      </w:r>
      <w:r w:rsidRPr="00E84686">
        <w:rPr>
          <w:noProof/>
          <w:spacing w:val="-3"/>
          <w:lang w:val="en-GB"/>
        </w:rPr>
        <w:t xml:space="preserve"> </w:t>
      </w:r>
      <w:r w:rsidRPr="00E84686">
        <w:rPr>
          <w:noProof/>
          <w:lang w:val="en-GB"/>
        </w:rPr>
        <w:t>the</w:t>
      </w:r>
      <w:r w:rsidRPr="00E84686">
        <w:rPr>
          <w:noProof/>
          <w:spacing w:val="-2"/>
          <w:lang w:val="en-GB"/>
        </w:rPr>
        <w:t xml:space="preserve"> </w:t>
      </w:r>
      <w:r w:rsidRPr="00E84686">
        <w:rPr>
          <w:noProof/>
          <w:lang w:val="en-GB"/>
        </w:rPr>
        <w:t>Financial</w:t>
      </w:r>
      <w:r w:rsidRPr="00E84686">
        <w:rPr>
          <w:noProof/>
          <w:spacing w:val="-2"/>
          <w:lang w:val="en-GB"/>
        </w:rPr>
        <w:t xml:space="preserve"> </w:t>
      </w:r>
      <w:r w:rsidRPr="00E84686">
        <w:rPr>
          <w:noProof/>
          <w:lang w:val="en-GB"/>
        </w:rPr>
        <w:t>Framework</w:t>
      </w:r>
      <w:r w:rsidRPr="00E84686">
        <w:rPr>
          <w:noProof/>
          <w:spacing w:val="-5"/>
          <w:lang w:val="en-GB"/>
        </w:rPr>
        <w:t xml:space="preserve"> </w:t>
      </w:r>
      <w:r w:rsidRPr="00E84686">
        <w:rPr>
          <w:noProof/>
          <w:lang w:val="en-GB"/>
        </w:rPr>
        <w:t>Partnership</w:t>
      </w:r>
      <w:r w:rsidRPr="00E84686">
        <w:rPr>
          <w:noProof/>
          <w:spacing w:val="-5"/>
          <w:lang w:val="en-GB"/>
        </w:rPr>
        <w:t xml:space="preserve"> </w:t>
      </w:r>
      <w:r w:rsidRPr="00E84686">
        <w:rPr>
          <w:noProof/>
          <w:lang w:val="en-GB"/>
        </w:rPr>
        <w:t>Agreement</w:t>
      </w:r>
      <w:r w:rsidRPr="00E84686">
        <w:rPr>
          <w:noProof/>
          <w:spacing w:val="-3"/>
          <w:lang w:val="en-GB"/>
        </w:rPr>
        <w:t xml:space="preserve"> </w:t>
      </w:r>
      <w:r w:rsidRPr="00E84686">
        <w:rPr>
          <w:noProof/>
          <w:lang w:val="en-GB"/>
        </w:rPr>
        <w:t>(the</w:t>
      </w:r>
      <w:r w:rsidRPr="00E84686">
        <w:rPr>
          <w:noProof/>
          <w:spacing w:val="-2"/>
          <w:lang w:val="en-GB"/>
        </w:rPr>
        <w:t xml:space="preserve"> </w:t>
      </w:r>
      <w:r w:rsidRPr="00E84686">
        <w:rPr>
          <w:noProof/>
          <w:lang w:val="en-GB"/>
        </w:rPr>
        <w:t>FFPA)</w:t>
      </w:r>
      <w:r w:rsidRPr="00E84686">
        <w:rPr>
          <w:noProof/>
          <w:spacing w:val="-2"/>
          <w:lang w:val="en-GB"/>
        </w:rPr>
        <w:t xml:space="preserve"> </w:t>
      </w:r>
      <w:r w:rsidRPr="00E84686">
        <w:rPr>
          <w:noProof/>
          <w:lang w:val="en-GB"/>
        </w:rPr>
        <w:t>are</w:t>
      </w:r>
      <w:r w:rsidRPr="00E84686">
        <w:rPr>
          <w:noProof/>
          <w:spacing w:val="-2"/>
          <w:lang w:val="en-GB"/>
        </w:rPr>
        <w:t xml:space="preserve"> </w:t>
      </w:r>
      <w:r w:rsidRPr="00E84686">
        <w:rPr>
          <w:noProof/>
          <w:lang w:val="en-GB"/>
        </w:rPr>
        <w:t>as</w:t>
      </w:r>
      <w:r w:rsidRPr="00E84686">
        <w:rPr>
          <w:noProof/>
          <w:spacing w:val="-3"/>
          <w:lang w:val="en-GB"/>
        </w:rPr>
        <w:t xml:space="preserve"> </w:t>
      </w:r>
      <w:r w:rsidRPr="00E84686">
        <w:rPr>
          <w:noProof/>
          <w:lang w:val="en-GB"/>
        </w:rPr>
        <w:t>follows:</w:t>
      </w:r>
    </w:p>
    <w:p w14:paraId="2F6D6141" w14:textId="77777777" w:rsidR="00DA73E5" w:rsidRPr="00E84686" w:rsidRDefault="00DA73E5">
      <w:pPr>
        <w:pStyle w:val="GvdeMetni"/>
        <w:spacing w:before="11"/>
        <w:jc w:val="left"/>
        <w:rPr>
          <w:noProof/>
          <w:sz w:val="21"/>
          <w:lang w:val="en-GB"/>
        </w:rPr>
      </w:pPr>
    </w:p>
    <w:p w14:paraId="1238C1A6" w14:textId="77777777" w:rsidR="00DA73E5" w:rsidRPr="00E84686" w:rsidRDefault="00076365">
      <w:pPr>
        <w:ind w:left="117"/>
        <w:jc w:val="both"/>
        <w:rPr>
          <w:rFonts w:ascii="Arial"/>
          <w:b/>
          <w:noProof/>
          <w:lang w:val="en-GB"/>
        </w:rPr>
      </w:pPr>
      <w:r w:rsidRPr="00E84686">
        <w:rPr>
          <w:rFonts w:ascii="Arial"/>
          <w:b/>
          <w:noProof/>
          <w:u w:val="thick"/>
          <w:lang w:val="en-GB"/>
        </w:rPr>
        <w:t>Granting</w:t>
      </w:r>
      <w:r w:rsidRPr="00E84686">
        <w:rPr>
          <w:rFonts w:ascii="Arial"/>
          <w:b/>
          <w:noProof/>
          <w:spacing w:val="-4"/>
          <w:u w:val="thick"/>
          <w:lang w:val="en-GB"/>
        </w:rPr>
        <w:t xml:space="preserve"> </w:t>
      </w:r>
      <w:r w:rsidRPr="00E84686">
        <w:rPr>
          <w:rFonts w:ascii="Arial"/>
          <w:b/>
          <w:noProof/>
          <w:u w:val="thick"/>
          <w:lang w:val="en-GB"/>
        </w:rPr>
        <w:t>of</w:t>
      </w:r>
      <w:r w:rsidRPr="00E84686">
        <w:rPr>
          <w:rFonts w:ascii="Arial"/>
          <w:b/>
          <w:noProof/>
          <w:spacing w:val="-1"/>
          <w:u w:val="thick"/>
          <w:lang w:val="en-GB"/>
        </w:rPr>
        <w:t xml:space="preserve"> </w:t>
      </w:r>
      <w:r w:rsidRPr="00E84686">
        <w:rPr>
          <w:rFonts w:ascii="Arial"/>
          <w:b/>
          <w:noProof/>
          <w:u w:val="thick"/>
          <w:lang w:val="en-GB"/>
        </w:rPr>
        <w:t>facilities</w:t>
      </w:r>
      <w:r w:rsidRPr="00E84686">
        <w:rPr>
          <w:rFonts w:ascii="Arial"/>
          <w:b/>
          <w:noProof/>
          <w:spacing w:val="-2"/>
          <w:u w:val="thick"/>
          <w:lang w:val="en-GB"/>
        </w:rPr>
        <w:t xml:space="preserve"> </w:t>
      </w:r>
      <w:r w:rsidRPr="00E84686">
        <w:rPr>
          <w:rFonts w:ascii="Arial"/>
          <w:b/>
          <w:noProof/>
          <w:u w:val="thick"/>
          <w:lang w:val="en-GB"/>
        </w:rPr>
        <w:t>for</w:t>
      </w:r>
      <w:r w:rsidRPr="00E84686">
        <w:rPr>
          <w:rFonts w:ascii="Arial"/>
          <w:b/>
          <w:noProof/>
          <w:spacing w:val="1"/>
          <w:u w:val="thick"/>
          <w:lang w:val="en-GB"/>
        </w:rPr>
        <w:t xml:space="preserve"> </w:t>
      </w:r>
      <w:r w:rsidRPr="00E84686">
        <w:rPr>
          <w:rFonts w:ascii="Arial"/>
          <w:b/>
          <w:noProof/>
          <w:u w:val="thick"/>
          <w:lang w:val="en-GB"/>
        </w:rPr>
        <w:t>the</w:t>
      </w:r>
      <w:r w:rsidRPr="00E84686">
        <w:rPr>
          <w:rFonts w:ascii="Arial"/>
          <w:b/>
          <w:noProof/>
          <w:spacing w:val="-3"/>
          <w:u w:val="thick"/>
          <w:lang w:val="en-GB"/>
        </w:rPr>
        <w:t xml:space="preserve"> </w:t>
      </w:r>
      <w:r w:rsidRPr="00E84686">
        <w:rPr>
          <w:rFonts w:ascii="Arial"/>
          <w:b/>
          <w:noProof/>
          <w:u w:val="thick"/>
          <w:lang w:val="en-GB"/>
        </w:rPr>
        <w:t>implementation</w:t>
      </w:r>
      <w:r w:rsidRPr="00E84686">
        <w:rPr>
          <w:rFonts w:ascii="Arial"/>
          <w:b/>
          <w:noProof/>
          <w:spacing w:val="-3"/>
          <w:u w:val="thick"/>
          <w:lang w:val="en-GB"/>
        </w:rPr>
        <w:t xml:space="preserve"> </w:t>
      </w:r>
      <w:r w:rsidRPr="00E84686">
        <w:rPr>
          <w:rFonts w:ascii="Arial"/>
          <w:b/>
          <w:noProof/>
          <w:u w:val="thick"/>
          <w:lang w:val="en-GB"/>
        </w:rPr>
        <w:t>of</w:t>
      </w:r>
      <w:r w:rsidRPr="00E84686">
        <w:rPr>
          <w:rFonts w:ascii="Arial"/>
          <w:b/>
          <w:noProof/>
          <w:spacing w:val="-1"/>
          <w:u w:val="thick"/>
          <w:lang w:val="en-GB"/>
        </w:rPr>
        <w:t xml:space="preserve"> </w:t>
      </w:r>
      <w:r w:rsidRPr="00E84686">
        <w:rPr>
          <w:rFonts w:ascii="Arial"/>
          <w:b/>
          <w:noProof/>
          <w:u w:val="thick"/>
          <w:lang w:val="en-GB"/>
        </w:rPr>
        <w:t>programmes</w:t>
      </w:r>
      <w:r w:rsidRPr="00E84686">
        <w:rPr>
          <w:rFonts w:ascii="Arial"/>
          <w:b/>
          <w:noProof/>
          <w:spacing w:val="-2"/>
          <w:u w:val="thick"/>
          <w:lang w:val="en-GB"/>
        </w:rPr>
        <w:t xml:space="preserve"> </w:t>
      </w:r>
      <w:r w:rsidRPr="00E84686">
        <w:rPr>
          <w:rFonts w:ascii="Arial"/>
          <w:b/>
          <w:noProof/>
          <w:u w:val="thick"/>
          <w:lang w:val="en-GB"/>
        </w:rPr>
        <w:t>and execution</w:t>
      </w:r>
      <w:r w:rsidRPr="00E84686">
        <w:rPr>
          <w:rFonts w:ascii="Arial"/>
          <w:b/>
          <w:noProof/>
          <w:spacing w:val="-3"/>
          <w:u w:val="thick"/>
          <w:lang w:val="en-GB"/>
        </w:rPr>
        <w:t xml:space="preserve"> </w:t>
      </w:r>
      <w:r w:rsidRPr="00E84686">
        <w:rPr>
          <w:rFonts w:ascii="Arial"/>
          <w:b/>
          <w:noProof/>
          <w:u w:val="thick"/>
          <w:lang w:val="en-GB"/>
        </w:rPr>
        <w:t>of</w:t>
      </w:r>
      <w:r w:rsidRPr="00E84686">
        <w:rPr>
          <w:rFonts w:ascii="Arial"/>
          <w:b/>
          <w:noProof/>
          <w:spacing w:val="-1"/>
          <w:u w:val="thick"/>
          <w:lang w:val="en-GB"/>
        </w:rPr>
        <w:t xml:space="preserve"> </w:t>
      </w:r>
      <w:r w:rsidRPr="00E84686">
        <w:rPr>
          <w:rFonts w:ascii="Arial"/>
          <w:b/>
          <w:noProof/>
          <w:u w:val="thick"/>
          <w:lang w:val="en-GB"/>
        </w:rPr>
        <w:t>contracts</w:t>
      </w:r>
    </w:p>
    <w:p w14:paraId="2669B846" w14:textId="77777777" w:rsidR="00DA73E5" w:rsidRPr="00E84686" w:rsidRDefault="00076365">
      <w:pPr>
        <w:pStyle w:val="ListeParagraf"/>
        <w:numPr>
          <w:ilvl w:val="0"/>
          <w:numId w:val="6"/>
        </w:numPr>
        <w:tabs>
          <w:tab w:val="left" w:pos="545"/>
        </w:tabs>
        <w:spacing w:before="180"/>
        <w:ind w:right="119"/>
        <w:rPr>
          <w:noProof/>
          <w:sz w:val="23"/>
          <w:lang w:val="en-GB"/>
        </w:rPr>
      </w:pPr>
      <w:r w:rsidRPr="00E84686">
        <w:rPr>
          <w:noProof/>
          <w:sz w:val="23"/>
          <w:lang w:val="en-GB"/>
        </w:rPr>
        <w:t>In</w:t>
      </w:r>
      <w:r w:rsidRPr="00E84686">
        <w:rPr>
          <w:noProof/>
          <w:spacing w:val="1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order</w:t>
      </w:r>
      <w:r w:rsidRPr="00E84686">
        <w:rPr>
          <w:noProof/>
          <w:spacing w:val="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to</w:t>
      </w:r>
      <w:r w:rsidRPr="00E84686">
        <w:rPr>
          <w:noProof/>
          <w:spacing w:val="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ensure</w:t>
      </w:r>
      <w:r w:rsidRPr="00E84686">
        <w:rPr>
          <w:noProof/>
          <w:spacing w:val="1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</w:t>
      </w:r>
      <w:r w:rsidRPr="00E84686">
        <w:rPr>
          <w:noProof/>
          <w:spacing w:val="1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effective</w:t>
      </w:r>
      <w:r w:rsidRPr="00E84686">
        <w:rPr>
          <w:noProof/>
          <w:spacing w:val="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implementation</w:t>
      </w:r>
      <w:r w:rsidRPr="00E84686">
        <w:rPr>
          <w:noProof/>
          <w:spacing w:val="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of</w:t>
      </w:r>
      <w:r w:rsidRPr="00E84686">
        <w:rPr>
          <w:noProof/>
          <w:spacing w:val="1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programmes</w:t>
      </w:r>
      <w:r w:rsidRPr="00E84686">
        <w:rPr>
          <w:noProof/>
          <w:spacing w:val="1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financed</w:t>
      </w:r>
      <w:r w:rsidRPr="00E84686">
        <w:rPr>
          <w:noProof/>
          <w:spacing w:val="1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in</w:t>
      </w:r>
      <w:r w:rsidRPr="00E84686">
        <w:rPr>
          <w:noProof/>
          <w:spacing w:val="1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whole</w:t>
      </w:r>
      <w:r w:rsidRPr="00E84686">
        <w:rPr>
          <w:noProof/>
          <w:spacing w:val="1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</w:t>
      </w:r>
      <w:r w:rsidRPr="00E84686">
        <w:rPr>
          <w:noProof/>
          <w:spacing w:val="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partly</w:t>
      </w:r>
      <w:r w:rsidRPr="00E84686">
        <w:rPr>
          <w:noProof/>
          <w:spacing w:val="1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from</w:t>
      </w:r>
      <w:r w:rsidRPr="00E84686">
        <w:rPr>
          <w:noProof/>
          <w:spacing w:val="-5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any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other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Union instrument,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 IPA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III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beneficiary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shall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take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all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necessary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measures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to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ensure:</w:t>
      </w:r>
    </w:p>
    <w:p w14:paraId="40CF2D65" w14:textId="77777777" w:rsidR="00DA73E5" w:rsidRPr="00E84686" w:rsidRDefault="00076365">
      <w:pPr>
        <w:pStyle w:val="ListeParagraf"/>
        <w:numPr>
          <w:ilvl w:val="1"/>
          <w:numId w:val="6"/>
        </w:numPr>
        <w:tabs>
          <w:tab w:val="left" w:pos="826"/>
        </w:tabs>
        <w:spacing w:before="139"/>
        <w:ind w:right="111"/>
        <w:jc w:val="both"/>
        <w:rPr>
          <w:noProof/>
          <w:sz w:val="23"/>
          <w:lang w:val="en-GB"/>
        </w:rPr>
      </w:pPr>
      <w:r w:rsidRPr="00E84686">
        <w:rPr>
          <w:noProof/>
          <w:sz w:val="23"/>
          <w:lang w:val="en-GB"/>
        </w:rPr>
        <w:t>that, in case of service, supplies or works tender procedures as well as calls for proposals for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pacing w:val="-1"/>
          <w:sz w:val="23"/>
          <w:lang w:val="en-GB"/>
        </w:rPr>
        <w:t>grants</w:t>
      </w:r>
      <w:r w:rsidRPr="00E84686">
        <w:rPr>
          <w:noProof/>
          <w:spacing w:val="-16"/>
          <w:sz w:val="23"/>
          <w:lang w:val="en-GB"/>
        </w:rPr>
        <w:t xml:space="preserve"> </w:t>
      </w:r>
      <w:r w:rsidRPr="00E84686">
        <w:rPr>
          <w:noProof/>
          <w:spacing w:val="-1"/>
          <w:sz w:val="23"/>
          <w:lang w:val="en-GB"/>
        </w:rPr>
        <w:t>and</w:t>
      </w:r>
      <w:r w:rsidRPr="00E84686">
        <w:rPr>
          <w:noProof/>
          <w:spacing w:val="-15"/>
          <w:sz w:val="23"/>
          <w:lang w:val="en-GB"/>
        </w:rPr>
        <w:t xml:space="preserve"> </w:t>
      </w:r>
      <w:r w:rsidRPr="00E84686">
        <w:rPr>
          <w:noProof/>
          <w:spacing w:val="-1"/>
          <w:sz w:val="23"/>
          <w:lang w:val="en-GB"/>
        </w:rPr>
        <w:t>twinnings,</w:t>
      </w:r>
      <w:r w:rsidRPr="00E84686">
        <w:rPr>
          <w:noProof/>
          <w:spacing w:val="-15"/>
          <w:sz w:val="23"/>
          <w:lang w:val="en-GB"/>
        </w:rPr>
        <w:t xml:space="preserve"> </w:t>
      </w:r>
      <w:r w:rsidRPr="00E84686">
        <w:rPr>
          <w:noProof/>
          <w:spacing w:val="-1"/>
          <w:sz w:val="23"/>
          <w:lang w:val="en-GB"/>
        </w:rPr>
        <w:t>natural</w:t>
      </w:r>
      <w:r w:rsidRPr="00E84686">
        <w:rPr>
          <w:noProof/>
          <w:spacing w:val="-14"/>
          <w:sz w:val="23"/>
          <w:lang w:val="en-GB"/>
        </w:rPr>
        <w:t xml:space="preserve"> </w:t>
      </w:r>
      <w:r w:rsidRPr="00E84686">
        <w:rPr>
          <w:noProof/>
          <w:spacing w:val="-1"/>
          <w:sz w:val="23"/>
          <w:lang w:val="en-GB"/>
        </w:rPr>
        <w:t>or</w:t>
      </w:r>
      <w:r w:rsidRPr="00E84686">
        <w:rPr>
          <w:noProof/>
          <w:spacing w:val="-1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legal</w:t>
      </w:r>
      <w:r w:rsidRPr="00E84686">
        <w:rPr>
          <w:noProof/>
          <w:spacing w:val="-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persons</w:t>
      </w:r>
      <w:r w:rsidRPr="00E84686">
        <w:rPr>
          <w:noProof/>
          <w:spacing w:val="-1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eligible</w:t>
      </w:r>
      <w:r w:rsidRPr="00E84686">
        <w:rPr>
          <w:noProof/>
          <w:spacing w:val="-1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to</w:t>
      </w:r>
      <w:r w:rsidRPr="00E84686">
        <w:rPr>
          <w:noProof/>
          <w:spacing w:val="-1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participate</w:t>
      </w:r>
      <w:r w:rsidRPr="00E84686">
        <w:rPr>
          <w:noProof/>
          <w:spacing w:val="-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in</w:t>
      </w:r>
      <w:r w:rsidRPr="00E84686">
        <w:rPr>
          <w:noProof/>
          <w:spacing w:val="-1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award</w:t>
      </w:r>
      <w:r w:rsidRPr="00E84686">
        <w:rPr>
          <w:noProof/>
          <w:spacing w:val="-1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procedures</w:t>
      </w:r>
      <w:r w:rsidRPr="00E84686">
        <w:rPr>
          <w:noProof/>
          <w:spacing w:val="-1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pursuant</w:t>
      </w:r>
      <w:r w:rsidRPr="00E84686">
        <w:rPr>
          <w:noProof/>
          <w:spacing w:val="-5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to Article 19 shall be entitled to a temporary installation and residence where the importance or</w:t>
      </w:r>
      <w:r w:rsidRPr="00E84686">
        <w:rPr>
          <w:noProof/>
          <w:spacing w:val="-5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</w:t>
      </w:r>
      <w:r w:rsidRPr="00E84686">
        <w:rPr>
          <w:noProof/>
          <w:spacing w:val="-7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duration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of</w:t>
      </w:r>
      <w:r w:rsidRPr="00E84686">
        <w:rPr>
          <w:noProof/>
          <w:spacing w:val="-9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</w:t>
      </w:r>
      <w:r w:rsidRPr="00E84686">
        <w:rPr>
          <w:noProof/>
          <w:spacing w:val="-8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contract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so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warrants.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This</w:t>
      </w:r>
      <w:r w:rsidRPr="00E84686">
        <w:rPr>
          <w:noProof/>
          <w:spacing w:val="-7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right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shall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be</w:t>
      </w:r>
      <w:r w:rsidRPr="00E84686">
        <w:rPr>
          <w:noProof/>
          <w:spacing w:val="-7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acquired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only</w:t>
      </w:r>
      <w:r w:rsidRPr="00E84686">
        <w:rPr>
          <w:noProof/>
          <w:spacing w:val="-1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after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procedure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has</w:t>
      </w:r>
      <w:r w:rsidRPr="00E84686">
        <w:rPr>
          <w:noProof/>
          <w:spacing w:val="-5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been launched and shall be enjoyed by the managerial and technical staff, including Resident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Twinning Advisors (RTA), needed to carry out studies and other preparatory measures to the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drawing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up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of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tenders/applications/proposals.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right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of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unsuccessful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tenderers/candidates/applicants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for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temporary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installation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shall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expire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one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month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after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notification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of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contract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award decision;</w:t>
      </w:r>
    </w:p>
    <w:p w14:paraId="670D5EF8" w14:textId="77777777" w:rsidR="00DA73E5" w:rsidRPr="00E84686" w:rsidRDefault="00076365">
      <w:pPr>
        <w:pStyle w:val="ListeParagraf"/>
        <w:numPr>
          <w:ilvl w:val="1"/>
          <w:numId w:val="6"/>
        </w:numPr>
        <w:tabs>
          <w:tab w:val="left" w:pos="826"/>
        </w:tabs>
        <w:spacing w:before="137"/>
        <w:ind w:right="109"/>
        <w:jc w:val="both"/>
        <w:rPr>
          <w:noProof/>
          <w:sz w:val="23"/>
          <w:lang w:val="en-GB"/>
        </w:rPr>
      </w:pPr>
      <w:r w:rsidRPr="00E84686">
        <w:rPr>
          <w:noProof/>
          <w:sz w:val="23"/>
          <w:lang w:val="en-GB"/>
        </w:rPr>
        <w:t>that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tenderers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and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applicants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can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submit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their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tenders/applications/proposals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without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encountering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any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obstacle,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such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as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additional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legal,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administrative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customs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related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pacing w:val="-1"/>
          <w:sz w:val="23"/>
          <w:lang w:val="en-GB"/>
        </w:rPr>
        <w:t>requirements</w:t>
      </w:r>
      <w:r w:rsidRPr="00E84686">
        <w:rPr>
          <w:noProof/>
          <w:spacing w:val="-1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that</w:t>
      </w:r>
      <w:r w:rsidRPr="00E84686">
        <w:rPr>
          <w:noProof/>
          <w:spacing w:val="-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impair</w:t>
      </w:r>
      <w:r w:rsidRPr="00E84686">
        <w:rPr>
          <w:noProof/>
          <w:spacing w:val="-1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equal</w:t>
      </w:r>
      <w:r w:rsidRPr="00E84686">
        <w:rPr>
          <w:noProof/>
          <w:spacing w:val="-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treatment</w:t>
      </w:r>
      <w:r w:rsidRPr="00E84686">
        <w:rPr>
          <w:noProof/>
          <w:spacing w:val="-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among</w:t>
      </w:r>
      <w:r w:rsidRPr="00E84686">
        <w:rPr>
          <w:noProof/>
          <w:spacing w:val="-17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tenderers</w:t>
      </w:r>
      <w:r w:rsidRPr="00E84686">
        <w:rPr>
          <w:noProof/>
          <w:spacing w:val="-1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</w:t>
      </w:r>
      <w:r w:rsidRPr="00E84686">
        <w:rPr>
          <w:noProof/>
          <w:spacing w:val="-1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applicants</w:t>
      </w:r>
      <w:r w:rsidRPr="00E84686">
        <w:rPr>
          <w:noProof/>
          <w:spacing w:val="-1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unless</w:t>
      </w:r>
      <w:r w:rsidRPr="00E84686">
        <w:rPr>
          <w:noProof/>
          <w:spacing w:val="-1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such</w:t>
      </w:r>
      <w:r w:rsidRPr="00E84686">
        <w:rPr>
          <w:noProof/>
          <w:spacing w:val="-1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requirements</w:t>
      </w:r>
      <w:r w:rsidRPr="00E84686">
        <w:rPr>
          <w:noProof/>
          <w:spacing w:val="-5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are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enshrined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in an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underlying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Decision adopted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by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 Commission;</w:t>
      </w:r>
    </w:p>
    <w:p w14:paraId="070143C9" w14:textId="77777777" w:rsidR="00DA73E5" w:rsidRPr="00E84686" w:rsidRDefault="00DA73E5">
      <w:pPr>
        <w:pStyle w:val="GvdeMetni"/>
        <w:spacing w:before="0"/>
        <w:jc w:val="left"/>
        <w:rPr>
          <w:noProof/>
          <w:sz w:val="20"/>
          <w:lang w:val="en-GB"/>
        </w:rPr>
      </w:pPr>
    </w:p>
    <w:p w14:paraId="56923AE1" w14:textId="77777777" w:rsidR="00DA73E5" w:rsidRPr="00E84686" w:rsidRDefault="00076365">
      <w:pPr>
        <w:pStyle w:val="GvdeMetni"/>
        <w:spacing w:before="8"/>
        <w:jc w:val="left"/>
        <w:rPr>
          <w:noProof/>
          <w:sz w:val="13"/>
          <w:lang w:val="en-GB"/>
        </w:rPr>
      </w:pPr>
      <w:r w:rsidRPr="00E84686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3CC7353" wp14:editId="457103A7">
                <wp:simplePos x="0" y="0"/>
                <wp:positionH relativeFrom="page">
                  <wp:posOffset>810895</wp:posOffset>
                </wp:positionH>
                <wp:positionV relativeFrom="paragraph">
                  <wp:posOffset>125095</wp:posOffset>
                </wp:positionV>
                <wp:extent cx="1828800" cy="635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99C044" id="Rectangle 2" o:spid="_x0000_s1026" style="position:absolute;margin-left:63.85pt;margin-top:9.85pt;width:2in;height:.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14:paraId="42E9A0CE" w14:textId="77777777" w:rsidR="00DA73E5" w:rsidRPr="00E84686" w:rsidRDefault="00DA73E5">
      <w:pPr>
        <w:pStyle w:val="GvdeMetni"/>
        <w:spacing w:before="10"/>
        <w:jc w:val="left"/>
        <w:rPr>
          <w:noProof/>
          <w:sz w:val="6"/>
          <w:lang w:val="en-GB"/>
        </w:rPr>
      </w:pPr>
    </w:p>
    <w:p w14:paraId="17CADB3A" w14:textId="77777777" w:rsidR="00DA73E5" w:rsidRPr="00E84686" w:rsidRDefault="00076365">
      <w:pPr>
        <w:spacing w:before="96"/>
        <w:ind w:left="117" w:right="106"/>
        <w:jc w:val="both"/>
        <w:rPr>
          <w:rFonts w:ascii="Arial MT" w:hAnsi="Arial MT"/>
          <w:noProof/>
          <w:sz w:val="18"/>
          <w:lang w:val="en-GB"/>
        </w:rPr>
      </w:pPr>
      <w:r w:rsidRPr="00E84686">
        <w:rPr>
          <w:rFonts w:ascii="Arial MT" w:hAnsi="Arial MT"/>
          <w:noProof/>
          <w:spacing w:val="-1"/>
          <w:position w:val="6"/>
          <w:sz w:val="12"/>
          <w:lang w:val="en-GB"/>
        </w:rPr>
        <w:t>1</w:t>
      </w:r>
      <w:r w:rsidRPr="00E84686">
        <w:rPr>
          <w:rFonts w:ascii="Arial MT" w:hAnsi="Arial MT"/>
          <w:noProof/>
          <w:spacing w:val="8"/>
          <w:position w:val="6"/>
          <w:sz w:val="12"/>
          <w:lang w:val="en-GB"/>
        </w:rPr>
        <w:t xml:space="preserve"> </w:t>
      </w:r>
      <w:r w:rsidRPr="00E84686">
        <w:rPr>
          <w:rFonts w:ascii="Arial MT" w:hAnsi="Arial MT"/>
          <w:noProof/>
          <w:spacing w:val="-1"/>
          <w:sz w:val="18"/>
          <w:lang w:val="en-GB"/>
        </w:rPr>
        <w:t>This</w:t>
      </w:r>
      <w:r w:rsidRPr="00E84686">
        <w:rPr>
          <w:rFonts w:ascii="Arial MT" w:hAnsi="Arial MT"/>
          <w:noProof/>
          <w:spacing w:val="-8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pacing w:val="-1"/>
          <w:sz w:val="18"/>
          <w:lang w:val="en-GB"/>
        </w:rPr>
        <w:t>is</w:t>
      </w:r>
      <w:r w:rsidRPr="00E84686">
        <w:rPr>
          <w:rFonts w:ascii="Arial MT" w:hAnsi="Arial MT"/>
          <w:noProof/>
          <w:spacing w:val="-10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an</w:t>
      </w:r>
      <w:r w:rsidRPr="00E84686">
        <w:rPr>
          <w:rFonts w:ascii="Arial MT" w:hAnsi="Arial MT"/>
          <w:noProof/>
          <w:spacing w:val="-9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extract</w:t>
      </w:r>
      <w:r w:rsidRPr="00E84686">
        <w:rPr>
          <w:rFonts w:ascii="Arial MT" w:hAnsi="Arial MT"/>
          <w:noProof/>
          <w:spacing w:val="-10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of</w:t>
      </w:r>
      <w:r w:rsidRPr="00E84686">
        <w:rPr>
          <w:rFonts w:ascii="Arial MT" w:hAnsi="Arial MT"/>
          <w:noProof/>
          <w:spacing w:val="-9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Article</w:t>
      </w:r>
      <w:r w:rsidRPr="00E84686">
        <w:rPr>
          <w:rFonts w:ascii="Arial MT" w:hAnsi="Arial MT"/>
          <w:noProof/>
          <w:spacing w:val="-10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27</w:t>
      </w:r>
      <w:r w:rsidRPr="00E84686">
        <w:rPr>
          <w:rFonts w:ascii="Arial MT" w:hAnsi="Arial MT"/>
          <w:noProof/>
          <w:spacing w:val="-11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and</w:t>
      </w:r>
      <w:r w:rsidRPr="00E84686">
        <w:rPr>
          <w:rFonts w:ascii="Arial MT" w:hAnsi="Arial MT"/>
          <w:noProof/>
          <w:spacing w:val="-10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28</w:t>
      </w:r>
      <w:r w:rsidRPr="00E84686">
        <w:rPr>
          <w:rFonts w:ascii="Arial MT" w:hAnsi="Arial MT"/>
          <w:noProof/>
          <w:spacing w:val="-9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of</w:t>
      </w:r>
      <w:r w:rsidRPr="00E84686">
        <w:rPr>
          <w:rFonts w:ascii="Arial MT" w:hAnsi="Arial MT"/>
          <w:noProof/>
          <w:spacing w:val="-5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the</w:t>
      </w:r>
      <w:r w:rsidRPr="00E84686">
        <w:rPr>
          <w:rFonts w:ascii="Arial MT" w:hAnsi="Arial MT"/>
          <w:noProof/>
          <w:spacing w:val="-8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IPA</w:t>
      </w:r>
      <w:r w:rsidRPr="00E84686">
        <w:rPr>
          <w:rFonts w:ascii="Arial MT" w:hAnsi="Arial MT"/>
          <w:noProof/>
          <w:spacing w:val="-11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III</w:t>
      </w:r>
      <w:r w:rsidRPr="00E84686">
        <w:rPr>
          <w:rFonts w:ascii="Arial MT" w:hAnsi="Arial MT"/>
          <w:noProof/>
          <w:spacing w:val="-10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Financial</w:t>
      </w:r>
      <w:r w:rsidRPr="00E84686">
        <w:rPr>
          <w:rFonts w:ascii="Arial MT" w:hAnsi="Arial MT"/>
          <w:noProof/>
          <w:spacing w:val="-13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Framework</w:t>
      </w:r>
      <w:r w:rsidRPr="00E84686">
        <w:rPr>
          <w:rFonts w:ascii="Arial MT" w:hAnsi="Arial MT"/>
          <w:noProof/>
          <w:spacing w:val="-7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Partnership</w:t>
      </w:r>
      <w:r w:rsidRPr="00E84686">
        <w:rPr>
          <w:rFonts w:ascii="Arial MT" w:hAnsi="Arial MT"/>
          <w:noProof/>
          <w:spacing w:val="-9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Agreement</w:t>
      </w:r>
      <w:r w:rsidRPr="00E84686">
        <w:rPr>
          <w:rFonts w:ascii="Arial MT" w:hAnsi="Arial MT"/>
          <w:noProof/>
          <w:spacing w:val="-7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signed</w:t>
      </w:r>
      <w:r w:rsidRPr="00E84686">
        <w:rPr>
          <w:rFonts w:ascii="Arial MT" w:hAnsi="Arial MT"/>
          <w:noProof/>
          <w:spacing w:val="-7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between</w:t>
      </w:r>
      <w:r w:rsidRPr="00E84686">
        <w:rPr>
          <w:rFonts w:ascii="Arial MT" w:hAnsi="Arial MT"/>
          <w:noProof/>
          <w:spacing w:val="-9"/>
          <w:sz w:val="18"/>
          <w:lang w:val="en-GB"/>
        </w:rPr>
        <w:t xml:space="preserve"> </w:t>
      </w:r>
      <w:r w:rsidR="00775E32" w:rsidRPr="00E84686">
        <w:rPr>
          <w:rFonts w:ascii="Arial MT" w:hAnsi="Arial MT"/>
          <w:noProof/>
          <w:sz w:val="18"/>
          <w:lang w:val="en-GB"/>
        </w:rPr>
        <w:t>Türkiye</w:t>
      </w:r>
      <w:r w:rsidRPr="00E84686">
        <w:rPr>
          <w:rFonts w:ascii="Arial MT" w:hAnsi="Arial MT"/>
          <w:noProof/>
          <w:spacing w:val="-48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and the European Union Commission on 17.10.2022, and adopted as a law by Turkish Parliament (no: 7424) on 01</w:t>
      </w:r>
      <w:r w:rsidRPr="00E84686">
        <w:rPr>
          <w:rFonts w:ascii="Arial MT" w:hAnsi="Arial MT"/>
          <w:noProof/>
          <w:spacing w:val="1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December 2022 and which was published in the Turkish Official Gazette on 08 December 2022, no:32037. Presidential</w:t>
      </w:r>
      <w:r w:rsidRPr="00E84686">
        <w:rPr>
          <w:rFonts w:ascii="Arial MT" w:hAnsi="Arial MT"/>
          <w:noProof/>
          <w:spacing w:val="-47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Decree, no 2022/7424 that was published in Official Gazette no: 32042, dated 13 December 2022. Please, also refer to</w:t>
      </w:r>
      <w:r w:rsidRPr="00E84686">
        <w:rPr>
          <w:rFonts w:ascii="Arial MT" w:hAnsi="Arial MT"/>
          <w:noProof/>
          <w:spacing w:val="-47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the</w:t>
      </w:r>
      <w:r w:rsidRPr="00E84686">
        <w:rPr>
          <w:rFonts w:ascii="Arial MT" w:hAnsi="Arial MT"/>
          <w:noProof/>
          <w:spacing w:val="1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Financial</w:t>
      </w:r>
      <w:r w:rsidRPr="00E84686">
        <w:rPr>
          <w:rFonts w:ascii="Arial MT" w:hAnsi="Arial MT"/>
          <w:noProof/>
          <w:spacing w:val="1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Framework</w:t>
      </w:r>
      <w:r w:rsidRPr="00E84686">
        <w:rPr>
          <w:rFonts w:ascii="Arial MT" w:hAnsi="Arial MT"/>
          <w:noProof/>
          <w:spacing w:val="1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Partnership</w:t>
      </w:r>
      <w:r w:rsidRPr="00E84686">
        <w:rPr>
          <w:rFonts w:ascii="Arial MT" w:hAnsi="Arial MT"/>
          <w:noProof/>
          <w:spacing w:val="1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Agreement</w:t>
      </w:r>
      <w:r w:rsidRPr="00E84686">
        <w:rPr>
          <w:rFonts w:ascii="Arial MT" w:hAnsi="Arial MT"/>
          <w:noProof/>
          <w:spacing w:val="1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(accessible</w:t>
      </w:r>
      <w:r w:rsidRPr="00E84686">
        <w:rPr>
          <w:rFonts w:ascii="Arial MT" w:hAnsi="Arial MT"/>
          <w:noProof/>
          <w:spacing w:val="1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via</w:t>
      </w:r>
      <w:r w:rsidRPr="00E84686">
        <w:rPr>
          <w:rFonts w:ascii="Arial MT" w:hAnsi="Arial MT"/>
          <w:noProof/>
          <w:spacing w:val="1"/>
          <w:sz w:val="18"/>
          <w:lang w:val="en-GB"/>
        </w:rPr>
        <w:t xml:space="preserve"> </w:t>
      </w:r>
      <w:hyperlink r:id="rId5">
        <w:r w:rsidRPr="00E84686">
          <w:rPr>
            <w:rFonts w:ascii="Arial MT" w:hAnsi="Arial MT"/>
            <w:noProof/>
            <w:sz w:val="18"/>
            <w:u w:val="single"/>
            <w:lang w:val="en-GB"/>
          </w:rPr>
          <w:t>https://ipa.gov.tr/ipa-iii-2021-2027/</w:t>
        </w:r>
      </w:hyperlink>
      <w:r w:rsidRPr="00E84686">
        <w:rPr>
          <w:rFonts w:ascii="Arial MT" w:hAnsi="Arial MT"/>
          <w:noProof/>
          <w:sz w:val="18"/>
          <w:lang w:val="en-GB"/>
        </w:rPr>
        <w:t>),</w:t>
      </w:r>
      <w:r w:rsidRPr="00E84686">
        <w:rPr>
          <w:rFonts w:ascii="Arial MT" w:hAnsi="Arial MT"/>
          <w:noProof/>
          <w:spacing w:val="1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and</w:t>
      </w:r>
      <w:r w:rsidRPr="00E84686">
        <w:rPr>
          <w:rFonts w:ascii="Arial MT" w:hAnsi="Arial MT"/>
          <w:noProof/>
          <w:spacing w:val="1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the</w:t>
      </w:r>
      <w:r w:rsidRPr="00E84686">
        <w:rPr>
          <w:rFonts w:ascii="Arial MT" w:hAnsi="Arial MT"/>
          <w:noProof/>
          <w:spacing w:val="1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Communiqués</w:t>
      </w:r>
      <w:r w:rsidRPr="00E84686">
        <w:rPr>
          <w:rFonts w:ascii="Arial MT" w:hAnsi="Arial MT"/>
          <w:noProof/>
          <w:spacing w:val="-3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issued by:</w:t>
      </w:r>
    </w:p>
    <w:p w14:paraId="5C48F21F" w14:textId="77777777" w:rsidR="00DA73E5" w:rsidRPr="00E84686" w:rsidRDefault="00076365" w:rsidP="00775E32">
      <w:pPr>
        <w:pStyle w:val="ListeParagraf"/>
        <w:numPr>
          <w:ilvl w:val="0"/>
          <w:numId w:val="5"/>
        </w:numPr>
        <w:tabs>
          <w:tab w:val="left" w:pos="259"/>
        </w:tabs>
        <w:spacing w:before="119"/>
        <w:ind w:right="107"/>
        <w:rPr>
          <w:rFonts w:ascii="Arial MT" w:hAnsi="Arial MT"/>
          <w:noProof/>
          <w:sz w:val="18"/>
          <w:lang w:val="en-GB"/>
        </w:rPr>
      </w:pPr>
      <w:r w:rsidRPr="00E84686">
        <w:rPr>
          <w:rFonts w:ascii="Arial MT" w:hAnsi="Arial MT"/>
          <w:noProof/>
          <w:sz w:val="18"/>
          <w:lang w:val="en-GB"/>
        </w:rPr>
        <w:t>The Ministry of Finance (the MoF) thereto for further information, especially for exemption scope and implementation</w:t>
      </w:r>
      <w:r w:rsidRPr="00E84686">
        <w:rPr>
          <w:rFonts w:ascii="Arial MT" w:hAnsi="Arial MT"/>
          <w:noProof/>
          <w:spacing w:val="1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procedure,</w:t>
      </w:r>
      <w:r w:rsidRPr="00E84686">
        <w:rPr>
          <w:rFonts w:ascii="Arial MT" w:hAnsi="Arial MT"/>
          <w:noProof/>
          <w:spacing w:val="-3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which</w:t>
      </w:r>
      <w:r w:rsidRPr="00E84686">
        <w:rPr>
          <w:rFonts w:ascii="Arial MT" w:hAnsi="Arial MT"/>
          <w:noProof/>
          <w:spacing w:val="-1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are</w:t>
      </w:r>
      <w:r w:rsidRPr="00E84686">
        <w:rPr>
          <w:rFonts w:ascii="Arial MT" w:hAnsi="Arial MT"/>
          <w:noProof/>
          <w:spacing w:val="-1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available</w:t>
      </w:r>
      <w:r w:rsidRPr="00E84686">
        <w:rPr>
          <w:rFonts w:ascii="Arial MT" w:hAnsi="Arial MT"/>
          <w:noProof/>
          <w:spacing w:val="-3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at</w:t>
      </w:r>
      <w:r w:rsidRPr="00E84686">
        <w:rPr>
          <w:rFonts w:ascii="Arial MT" w:hAnsi="Arial MT"/>
          <w:noProof/>
          <w:spacing w:val="-1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the</w:t>
      </w:r>
      <w:r w:rsidRPr="00E84686">
        <w:rPr>
          <w:rFonts w:ascii="Arial MT" w:hAnsi="Arial MT"/>
          <w:noProof/>
          <w:spacing w:val="-3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MoF’s website</w:t>
      </w:r>
      <w:r w:rsidRPr="00E84686">
        <w:rPr>
          <w:rFonts w:ascii="Arial MT" w:hAnsi="Arial MT"/>
          <w:noProof/>
          <w:spacing w:val="-3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at:</w:t>
      </w:r>
      <w:r w:rsidRPr="00E84686">
        <w:rPr>
          <w:rFonts w:ascii="Arial MT" w:hAnsi="Arial MT"/>
          <w:noProof/>
          <w:spacing w:val="3"/>
          <w:sz w:val="18"/>
          <w:lang w:val="en-GB"/>
        </w:rPr>
        <w:t xml:space="preserve"> </w:t>
      </w:r>
      <w:hyperlink r:id="rId6">
        <w:r w:rsidRPr="00E84686">
          <w:rPr>
            <w:rFonts w:ascii="Arial MT" w:hAnsi="Arial MT"/>
            <w:noProof/>
            <w:sz w:val="18"/>
            <w:u w:val="single"/>
            <w:lang w:val="en-GB"/>
          </w:rPr>
          <w:t>http://www.gib.gov.tr/uluslararasi_mevzuat</w:t>
        </w:r>
        <w:r w:rsidRPr="00E84686">
          <w:rPr>
            <w:rFonts w:ascii="Arial MT" w:hAnsi="Arial MT"/>
            <w:noProof/>
            <w:sz w:val="18"/>
            <w:lang w:val="en-GB"/>
          </w:rPr>
          <w:t>,</w:t>
        </w:r>
      </w:hyperlink>
    </w:p>
    <w:p w14:paraId="757D75FC" w14:textId="77777777" w:rsidR="00DA73E5" w:rsidRPr="00E84686" w:rsidRDefault="00076365" w:rsidP="00775E32">
      <w:pPr>
        <w:pStyle w:val="ListeParagraf"/>
        <w:numPr>
          <w:ilvl w:val="0"/>
          <w:numId w:val="5"/>
        </w:numPr>
        <w:tabs>
          <w:tab w:val="left" w:pos="259"/>
        </w:tabs>
        <w:spacing w:before="138"/>
        <w:ind w:right="109"/>
        <w:rPr>
          <w:rFonts w:ascii="Arial MT" w:hAnsi="Arial MT"/>
          <w:noProof/>
          <w:sz w:val="18"/>
          <w:lang w:val="en-GB"/>
        </w:rPr>
      </w:pPr>
      <w:r w:rsidRPr="00E84686">
        <w:rPr>
          <w:rFonts w:ascii="Arial MT" w:hAnsi="Arial MT"/>
          <w:noProof/>
          <w:spacing w:val="-1"/>
          <w:sz w:val="18"/>
          <w:lang w:val="en-GB"/>
        </w:rPr>
        <w:t>The</w:t>
      </w:r>
      <w:r w:rsidRPr="00E84686">
        <w:rPr>
          <w:rFonts w:ascii="Arial MT" w:hAnsi="Arial MT"/>
          <w:noProof/>
          <w:spacing w:val="-9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pacing w:val="-1"/>
          <w:sz w:val="18"/>
          <w:lang w:val="en-GB"/>
        </w:rPr>
        <w:t>Ministry</w:t>
      </w:r>
      <w:r w:rsidRPr="00E84686">
        <w:rPr>
          <w:rFonts w:ascii="Arial MT" w:hAnsi="Arial MT"/>
          <w:noProof/>
          <w:spacing w:val="-10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pacing w:val="-1"/>
          <w:sz w:val="18"/>
          <w:lang w:val="en-GB"/>
        </w:rPr>
        <w:t>of</w:t>
      </w:r>
      <w:r w:rsidRPr="00E84686">
        <w:rPr>
          <w:rFonts w:ascii="Arial MT" w:hAnsi="Arial MT"/>
          <w:noProof/>
          <w:spacing w:val="-12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pacing w:val="-1"/>
          <w:sz w:val="18"/>
          <w:lang w:val="en-GB"/>
        </w:rPr>
        <w:t>Trade</w:t>
      </w:r>
      <w:r w:rsidRPr="00E84686">
        <w:rPr>
          <w:rFonts w:ascii="Arial MT" w:hAnsi="Arial MT"/>
          <w:noProof/>
          <w:spacing w:val="-9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pacing w:val="-1"/>
          <w:sz w:val="18"/>
          <w:lang w:val="en-GB"/>
        </w:rPr>
        <w:t>(MoT)</w:t>
      </w:r>
      <w:r w:rsidRPr="00E84686">
        <w:rPr>
          <w:rFonts w:ascii="Arial MT" w:hAnsi="Arial MT"/>
          <w:noProof/>
          <w:spacing w:val="-10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pacing w:val="-1"/>
          <w:sz w:val="18"/>
          <w:lang w:val="en-GB"/>
        </w:rPr>
        <w:t>thereto</w:t>
      </w:r>
      <w:r w:rsidRPr="00E84686">
        <w:rPr>
          <w:rFonts w:ascii="Arial MT" w:hAnsi="Arial MT"/>
          <w:noProof/>
          <w:spacing w:val="-11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pacing w:val="-1"/>
          <w:sz w:val="18"/>
          <w:lang w:val="en-GB"/>
        </w:rPr>
        <w:t>for</w:t>
      </w:r>
      <w:r w:rsidRPr="00E84686">
        <w:rPr>
          <w:rFonts w:ascii="Arial MT" w:hAnsi="Arial MT"/>
          <w:noProof/>
          <w:spacing w:val="-12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pacing w:val="-1"/>
          <w:sz w:val="18"/>
          <w:lang w:val="en-GB"/>
        </w:rPr>
        <w:t>further</w:t>
      </w:r>
      <w:r w:rsidRPr="00E84686">
        <w:rPr>
          <w:rFonts w:ascii="Arial MT" w:hAnsi="Arial MT"/>
          <w:noProof/>
          <w:spacing w:val="-12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pacing w:val="-1"/>
          <w:sz w:val="18"/>
          <w:lang w:val="en-GB"/>
        </w:rPr>
        <w:t>information,</w:t>
      </w:r>
      <w:r w:rsidRPr="00E84686">
        <w:rPr>
          <w:rFonts w:ascii="Arial MT" w:hAnsi="Arial MT"/>
          <w:noProof/>
          <w:spacing w:val="-8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especially</w:t>
      </w:r>
      <w:r w:rsidRPr="00E84686">
        <w:rPr>
          <w:rFonts w:ascii="Arial MT" w:hAnsi="Arial MT"/>
          <w:noProof/>
          <w:spacing w:val="-13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for</w:t>
      </w:r>
      <w:r w:rsidRPr="00E84686">
        <w:rPr>
          <w:rFonts w:ascii="Arial MT" w:hAnsi="Arial MT"/>
          <w:noProof/>
          <w:spacing w:val="-6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faclities</w:t>
      </w:r>
      <w:r w:rsidRPr="00E84686">
        <w:rPr>
          <w:rFonts w:ascii="Arial MT" w:hAnsi="Arial MT"/>
          <w:noProof/>
          <w:spacing w:val="-11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extented</w:t>
      </w:r>
      <w:r w:rsidRPr="00E84686">
        <w:rPr>
          <w:rFonts w:ascii="Arial MT" w:hAnsi="Arial MT"/>
          <w:noProof/>
          <w:spacing w:val="-11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for</w:t>
      </w:r>
      <w:r w:rsidRPr="00E84686">
        <w:rPr>
          <w:rFonts w:ascii="Arial MT" w:hAnsi="Arial MT"/>
          <w:noProof/>
          <w:spacing w:val="-10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customs</w:t>
      </w:r>
      <w:r w:rsidRPr="00E84686">
        <w:rPr>
          <w:rFonts w:ascii="Arial MT" w:hAnsi="Arial MT"/>
          <w:noProof/>
          <w:spacing w:val="-11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clearance,</w:t>
      </w:r>
      <w:r w:rsidRPr="00E84686">
        <w:rPr>
          <w:rFonts w:ascii="Arial MT" w:hAnsi="Arial MT"/>
          <w:noProof/>
          <w:spacing w:val="-9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which</w:t>
      </w:r>
      <w:r w:rsidRPr="00E84686">
        <w:rPr>
          <w:rFonts w:ascii="Arial MT" w:hAnsi="Arial MT"/>
          <w:noProof/>
          <w:spacing w:val="1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 xml:space="preserve">is available: </w:t>
      </w:r>
      <w:hyperlink r:id="rId7">
        <w:r w:rsidRPr="00E84686">
          <w:rPr>
            <w:rFonts w:ascii="Arial MT" w:hAnsi="Arial MT"/>
            <w:noProof/>
            <w:sz w:val="18"/>
            <w:u w:val="single"/>
            <w:lang w:val="en-GB"/>
          </w:rPr>
          <w:t>http://www.resmigazete.gov.tr/eskiler/2017/10/20171007-9.htm</w:t>
        </w:r>
      </w:hyperlink>
      <w:r w:rsidRPr="00E84686">
        <w:rPr>
          <w:rFonts w:ascii="Arial MT" w:hAnsi="Arial MT"/>
          <w:noProof/>
          <w:spacing w:val="1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- AB Katılım</w:t>
      </w:r>
      <w:r w:rsidRPr="00E84686">
        <w:rPr>
          <w:rFonts w:ascii="Arial MT" w:hAnsi="Arial MT"/>
          <w:noProof/>
          <w:spacing w:val="1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Öncesi</w:t>
      </w:r>
      <w:r w:rsidRPr="00E84686">
        <w:rPr>
          <w:rFonts w:ascii="Arial MT" w:hAnsi="Arial MT"/>
          <w:noProof/>
          <w:spacing w:val="1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Yardım</w:t>
      </w:r>
      <w:r w:rsidRPr="00E84686">
        <w:rPr>
          <w:rFonts w:ascii="Arial MT" w:hAnsi="Arial MT"/>
          <w:noProof/>
          <w:spacing w:val="1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Aracı,</w:t>
      </w:r>
      <w:r w:rsidRPr="00E84686">
        <w:rPr>
          <w:rFonts w:ascii="Arial MT" w:hAnsi="Arial MT"/>
          <w:noProof/>
          <w:spacing w:val="1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published</w:t>
      </w:r>
      <w:r w:rsidRPr="00E84686">
        <w:rPr>
          <w:rFonts w:ascii="Arial MT" w:hAnsi="Arial MT"/>
          <w:noProof/>
          <w:spacing w:val="-1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in the Offcial</w:t>
      </w:r>
      <w:r w:rsidRPr="00E84686">
        <w:rPr>
          <w:rFonts w:ascii="Arial MT" w:hAnsi="Arial MT"/>
          <w:noProof/>
          <w:spacing w:val="-1"/>
          <w:sz w:val="18"/>
          <w:lang w:val="en-GB"/>
        </w:rPr>
        <w:t xml:space="preserve"> </w:t>
      </w:r>
      <w:r w:rsidR="00775E32" w:rsidRPr="00E84686">
        <w:rPr>
          <w:rFonts w:ascii="Arial MT" w:hAnsi="Arial MT"/>
          <w:noProof/>
          <w:sz w:val="18"/>
          <w:lang w:val="en-GB"/>
        </w:rPr>
        <w:t>Gazzette of Türkiye</w:t>
      </w:r>
      <w:r w:rsidRPr="00E84686">
        <w:rPr>
          <w:rFonts w:ascii="Arial MT" w:hAnsi="Arial MT"/>
          <w:noProof/>
          <w:sz w:val="18"/>
          <w:lang w:val="en-GB"/>
        </w:rPr>
        <w:t>,</w:t>
      </w:r>
      <w:r w:rsidRPr="00E84686">
        <w:rPr>
          <w:rFonts w:ascii="Arial MT" w:hAnsi="Arial MT"/>
          <w:noProof/>
          <w:spacing w:val="-1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No: 30203,</w:t>
      </w:r>
      <w:r w:rsidRPr="00E84686">
        <w:rPr>
          <w:rFonts w:ascii="Arial MT" w:hAnsi="Arial MT"/>
          <w:noProof/>
          <w:spacing w:val="-2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on</w:t>
      </w:r>
      <w:r w:rsidRPr="00E84686">
        <w:rPr>
          <w:rFonts w:ascii="Arial MT" w:hAnsi="Arial MT"/>
          <w:noProof/>
          <w:spacing w:val="-2"/>
          <w:sz w:val="18"/>
          <w:lang w:val="en-GB"/>
        </w:rPr>
        <w:t xml:space="preserve"> </w:t>
      </w:r>
      <w:r w:rsidRPr="00E84686">
        <w:rPr>
          <w:rFonts w:ascii="Arial MT" w:hAnsi="Arial MT"/>
          <w:noProof/>
          <w:sz w:val="18"/>
          <w:lang w:val="en-GB"/>
        </w:rPr>
        <w:t>07.10.2017,</w:t>
      </w:r>
    </w:p>
    <w:p w14:paraId="692445DF" w14:textId="77777777" w:rsidR="00DA73E5" w:rsidRPr="00E84686" w:rsidRDefault="00076365" w:rsidP="00775E32">
      <w:pPr>
        <w:pStyle w:val="ListeParagraf"/>
        <w:numPr>
          <w:ilvl w:val="0"/>
          <w:numId w:val="5"/>
        </w:numPr>
        <w:tabs>
          <w:tab w:val="left" w:pos="259"/>
        </w:tabs>
        <w:spacing w:before="3" w:line="237" w:lineRule="auto"/>
        <w:ind w:right="1710"/>
        <w:rPr>
          <w:rFonts w:ascii="Arial MT" w:hAnsi="Arial MT"/>
          <w:noProof/>
          <w:sz w:val="20"/>
          <w:lang w:val="en-GB"/>
        </w:rPr>
      </w:pPr>
      <w:r w:rsidRPr="00E84686">
        <w:rPr>
          <w:rFonts w:ascii="Arial MT" w:hAnsi="Arial MT"/>
          <w:noProof/>
          <w:sz w:val="18"/>
          <w:lang w:val="en-GB"/>
        </w:rPr>
        <w:t>The Ministry of Labour and Social Security, for applic</w:t>
      </w:r>
      <w:r w:rsidR="00775E32" w:rsidRPr="00E84686">
        <w:rPr>
          <w:rFonts w:ascii="Arial MT" w:hAnsi="Arial MT"/>
          <w:noProof/>
          <w:sz w:val="18"/>
          <w:lang w:val="en-GB"/>
        </w:rPr>
        <w:t>ation for work permits in Türkiye</w:t>
      </w:r>
      <w:r w:rsidRPr="00E84686">
        <w:rPr>
          <w:rFonts w:ascii="Arial MT" w:hAnsi="Arial MT"/>
          <w:noProof/>
          <w:sz w:val="18"/>
          <w:lang w:val="en-GB"/>
        </w:rPr>
        <w:t xml:space="preserve"> via</w:t>
      </w:r>
      <w:r w:rsidRPr="00E84686">
        <w:rPr>
          <w:rFonts w:ascii="Arial MT" w:hAnsi="Arial MT"/>
          <w:noProof/>
          <w:spacing w:val="1"/>
          <w:sz w:val="18"/>
          <w:lang w:val="en-GB"/>
        </w:rPr>
        <w:t xml:space="preserve"> </w:t>
      </w:r>
      <w:hyperlink r:id="rId8">
        <w:r w:rsidRPr="00E84686">
          <w:rPr>
            <w:rFonts w:ascii="Arial MT" w:hAnsi="Arial MT"/>
            <w:noProof/>
            <w:sz w:val="18"/>
            <w:u w:val="single"/>
            <w:lang w:val="en-GB"/>
          </w:rPr>
          <w:t>https://www.csgb.gov.tr/uigm/calisma-izni/calisma-izni-muafiyeti/muafiyetler/</w:t>
        </w:r>
        <w:r w:rsidRPr="00E84686">
          <w:rPr>
            <w:rFonts w:ascii="Arial MT" w:hAnsi="Arial MT"/>
            <w:noProof/>
            <w:sz w:val="18"/>
            <w:lang w:val="en-GB"/>
          </w:rPr>
          <w:t xml:space="preserve"> </w:t>
        </w:r>
      </w:hyperlink>
      <w:r w:rsidRPr="00E84686">
        <w:rPr>
          <w:rFonts w:ascii="Arial MT" w:hAnsi="Arial MT"/>
          <w:noProof/>
          <w:sz w:val="18"/>
          <w:lang w:val="en-GB"/>
        </w:rPr>
        <w:t>and for guidiance via</w:t>
      </w:r>
      <w:r w:rsidRPr="00E84686">
        <w:rPr>
          <w:rFonts w:ascii="Arial MT" w:hAnsi="Arial MT"/>
          <w:noProof/>
          <w:spacing w:val="-47"/>
          <w:sz w:val="18"/>
          <w:lang w:val="en-GB"/>
        </w:rPr>
        <w:t xml:space="preserve"> </w:t>
      </w:r>
      <w:hyperlink r:id="rId9">
        <w:r w:rsidRPr="00E84686">
          <w:rPr>
            <w:rFonts w:ascii="Arial MT" w:hAnsi="Arial MT"/>
            <w:noProof/>
            <w:sz w:val="18"/>
            <w:u w:val="single"/>
            <w:lang w:val="en-GB"/>
          </w:rPr>
          <w:t>https://emuafiyet.csgb.gov.tr/welcome</w:t>
        </w:r>
      </w:hyperlink>
    </w:p>
    <w:p w14:paraId="2F9969A2" w14:textId="77777777" w:rsidR="00DA73E5" w:rsidRPr="00E84686" w:rsidRDefault="00DA73E5" w:rsidP="00775E32">
      <w:pPr>
        <w:spacing w:line="237" w:lineRule="auto"/>
        <w:jc w:val="both"/>
        <w:rPr>
          <w:rFonts w:ascii="Arial MT" w:hAnsi="Arial MT"/>
          <w:noProof/>
          <w:sz w:val="20"/>
          <w:lang w:val="en-GB"/>
        </w:rPr>
        <w:sectPr w:rsidR="00DA73E5" w:rsidRPr="00E84686">
          <w:type w:val="continuous"/>
          <w:pgSz w:w="11910" w:h="16840"/>
          <w:pgMar w:top="560" w:right="1020" w:bottom="280" w:left="1160" w:header="708" w:footer="708" w:gutter="0"/>
          <w:cols w:space="708"/>
        </w:sectPr>
      </w:pPr>
    </w:p>
    <w:p w14:paraId="2B763BBA" w14:textId="77777777" w:rsidR="00DA73E5" w:rsidRPr="00E84686" w:rsidRDefault="00076365">
      <w:pPr>
        <w:pStyle w:val="ListeParagraf"/>
        <w:numPr>
          <w:ilvl w:val="1"/>
          <w:numId w:val="6"/>
        </w:numPr>
        <w:tabs>
          <w:tab w:val="left" w:pos="826"/>
        </w:tabs>
        <w:spacing w:before="75"/>
        <w:ind w:right="112"/>
        <w:jc w:val="both"/>
        <w:rPr>
          <w:noProof/>
          <w:sz w:val="23"/>
          <w:lang w:val="en-GB"/>
        </w:rPr>
      </w:pPr>
      <w:r w:rsidRPr="00E84686">
        <w:rPr>
          <w:noProof/>
          <w:sz w:val="23"/>
          <w:lang w:val="en-GB"/>
        </w:rPr>
        <w:lastRenderedPageBreak/>
        <w:t>that</w:t>
      </w:r>
      <w:r w:rsidRPr="00E84686">
        <w:rPr>
          <w:noProof/>
          <w:spacing w:val="-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personnel</w:t>
      </w:r>
      <w:r w:rsidRPr="00E84686">
        <w:rPr>
          <w:noProof/>
          <w:spacing w:val="-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taking</w:t>
      </w:r>
      <w:r w:rsidRPr="00E84686">
        <w:rPr>
          <w:noProof/>
          <w:spacing w:val="-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part</w:t>
      </w:r>
      <w:r w:rsidRPr="00E84686">
        <w:rPr>
          <w:noProof/>
          <w:spacing w:val="-10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in</w:t>
      </w:r>
      <w:r w:rsidRPr="00E84686">
        <w:rPr>
          <w:noProof/>
          <w:spacing w:val="-1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</w:t>
      </w:r>
      <w:r w:rsidRPr="00E84686">
        <w:rPr>
          <w:noProof/>
          <w:spacing w:val="-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implementation</w:t>
      </w:r>
      <w:r w:rsidRPr="00E84686">
        <w:rPr>
          <w:noProof/>
          <w:spacing w:val="-1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of</w:t>
      </w:r>
      <w:r w:rsidRPr="00E84686">
        <w:rPr>
          <w:noProof/>
          <w:spacing w:val="-1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programmes</w:t>
      </w:r>
      <w:r w:rsidRPr="00E84686">
        <w:rPr>
          <w:noProof/>
          <w:spacing w:val="-1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financed</w:t>
      </w:r>
      <w:r w:rsidRPr="00E84686">
        <w:rPr>
          <w:noProof/>
          <w:spacing w:val="-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in</w:t>
      </w:r>
      <w:r w:rsidRPr="00E84686">
        <w:rPr>
          <w:noProof/>
          <w:spacing w:val="-1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whole</w:t>
      </w:r>
      <w:r w:rsidRPr="00E84686">
        <w:rPr>
          <w:noProof/>
          <w:spacing w:val="-10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</w:t>
      </w:r>
      <w:r w:rsidRPr="00E84686">
        <w:rPr>
          <w:noProof/>
          <w:spacing w:val="-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partly</w:t>
      </w:r>
      <w:r w:rsidRPr="00E84686">
        <w:rPr>
          <w:noProof/>
          <w:spacing w:val="-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from</w:t>
      </w:r>
      <w:r w:rsidRPr="00E84686">
        <w:rPr>
          <w:noProof/>
          <w:spacing w:val="-5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any other Union instrument and members of their immediate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family are accorded no less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favourable benefits, privileges and exemptions than those usually granted to other international</w:t>
      </w:r>
      <w:r w:rsidRPr="00E84686">
        <w:rPr>
          <w:noProof/>
          <w:spacing w:val="-5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</w:t>
      </w:r>
      <w:r w:rsidRPr="00E84686">
        <w:rPr>
          <w:noProof/>
          <w:spacing w:val="-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expatriate</w:t>
      </w:r>
      <w:r w:rsidRPr="00E84686">
        <w:rPr>
          <w:noProof/>
          <w:spacing w:val="-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staff</w:t>
      </w:r>
      <w:r w:rsidRPr="00E84686">
        <w:rPr>
          <w:noProof/>
          <w:spacing w:val="-7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employed</w:t>
      </w:r>
      <w:r w:rsidRPr="00E84686">
        <w:rPr>
          <w:noProof/>
          <w:spacing w:val="-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in</w:t>
      </w:r>
      <w:r w:rsidRPr="00E84686">
        <w:rPr>
          <w:noProof/>
          <w:spacing w:val="-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</w:t>
      </w:r>
      <w:r w:rsidRPr="00E84686">
        <w:rPr>
          <w:noProof/>
          <w:spacing w:val="-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Republic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of</w:t>
      </w:r>
      <w:r w:rsidRPr="00E84686">
        <w:rPr>
          <w:noProof/>
          <w:spacing w:val="-7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Türkiye,</w:t>
      </w:r>
      <w:r w:rsidRPr="00E84686">
        <w:rPr>
          <w:noProof/>
          <w:spacing w:val="-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under</w:t>
      </w:r>
      <w:r w:rsidRPr="00E84686">
        <w:rPr>
          <w:noProof/>
          <w:spacing w:val="-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any</w:t>
      </w:r>
      <w:r w:rsidRPr="00E84686">
        <w:rPr>
          <w:noProof/>
          <w:spacing w:val="-10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other</w:t>
      </w:r>
      <w:r w:rsidRPr="00E84686">
        <w:rPr>
          <w:noProof/>
          <w:spacing w:val="-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bilateral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</w:t>
      </w:r>
      <w:r w:rsidRPr="00E84686">
        <w:rPr>
          <w:noProof/>
          <w:spacing w:val="-7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multilateral</w:t>
      </w:r>
      <w:r w:rsidRPr="00E84686">
        <w:rPr>
          <w:noProof/>
          <w:spacing w:val="-5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agreement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arrangements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for assistance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and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technical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co-operation;</w:t>
      </w:r>
    </w:p>
    <w:p w14:paraId="71DE1A2C" w14:textId="77777777" w:rsidR="00DA73E5" w:rsidRPr="00E84686" w:rsidRDefault="00076365">
      <w:pPr>
        <w:pStyle w:val="ListeParagraf"/>
        <w:numPr>
          <w:ilvl w:val="1"/>
          <w:numId w:val="6"/>
        </w:numPr>
        <w:tabs>
          <w:tab w:val="left" w:pos="826"/>
        </w:tabs>
        <w:ind w:right="114"/>
        <w:jc w:val="both"/>
        <w:rPr>
          <w:noProof/>
          <w:sz w:val="23"/>
          <w:lang w:val="en-GB"/>
        </w:rPr>
      </w:pPr>
      <w:r w:rsidRPr="00E84686">
        <w:rPr>
          <w:noProof/>
          <w:sz w:val="23"/>
          <w:lang w:val="en-GB"/>
        </w:rPr>
        <w:t>that</w:t>
      </w:r>
      <w:r w:rsidRPr="00E84686">
        <w:rPr>
          <w:noProof/>
          <w:spacing w:val="-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personnel</w:t>
      </w:r>
      <w:r w:rsidRPr="00E84686">
        <w:rPr>
          <w:noProof/>
          <w:spacing w:val="-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taking</w:t>
      </w:r>
      <w:r w:rsidRPr="00E84686">
        <w:rPr>
          <w:noProof/>
          <w:spacing w:val="-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part</w:t>
      </w:r>
      <w:r w:rsidRPr="00E84686">
        <w:rPr>
          <w:noProof/>
          <w:spacing w:val="-10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in</w:t>
      </w:r>
      <w:r w:rsidRPr="00E84686">
        <w:rPr>
          <w:noProof/>
          <w:spacing w:val="-1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</w:t>
      </w:r>
      <w:r w:rsidRPr="00E84686">
        <w:rPr>
          <w:noProof/>
          <w:spacing w:val="-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implementation</w:t>
      </w:r>
      <w:r w:rsidRPr="00E84686">
        <w:rPr>
          <w:noProof/>
          <w:spacing w:val="-1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of</w:t>
      </w:r>
      <w:r w:rsidRPr="00E84686">
        <w:rPr>
          <w:noProof/>
          <w:spacing w:val="-1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programmes</w:t>
      </w:r>
      <w:r w:rsidRPr="00E84686">
        <w:rPr>
          <w:noProof/>
          <w:spacing w:val="-1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financed</w:t>
      </w:r>
      <w:r w:rsidRPr="00E84686">
        <w:rPr>
          <w:noProof/>
          <w:spacing w:val="-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in</w:t>
      </w:r>
      <w:r w:rsidRPr="00E84686">
        <w:rPr>
          <w:noProof/>
          <w:spacing w:val="-1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whole</w:t>
      </w:r>
      <w:r w:rsidRPr="00E84686">
        <w:rPr>
          <w:noProof/>
          <w:spacing w:val="-10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</w:t>
      </w:r>
      <w:r w:rsidRPr="00E84686">
        <w:rPr>
          <w:noProof/>
          <w:spacing w:val="-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partly</w:t>
      </w:r>
      <w:r w:rsidRPr="00E84686">
        <w:rPr>
          <w:noProof/>
          <w:spacing w:val="-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from</w:t>
      </w:r>
      <w:r w:rsidRPr="00E84686">
        <w:rPr>
          <w:noProof/>
          <w:spacing w:val="-5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any other Union instrument and members of their immediate family are allowed to enter the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Republic of Türkiye, to establish themselves in the Republic of Türkiye, to work there and to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leave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Republic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of</w:t>
      </w:r>
      <w:r w:rsidRPr="00E84686">
        <w:rPr>
          <w:noProof/>
          <w:spacing w:val="-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Türkiye,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as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nature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of</w:t>
      </w:r>
      <w:r w:rsidRPr="00E84686">
        <w:rPr>
          <w:noProof/>
          <w:spacing w:val="-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underlying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contract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so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justifies;</w:t>
      </w:r>
    </w:p>
    <w:p w14:paraId="709EEE63" w14:textId="77777777" w:rsidR="00DA73E5" w:rsidRPr="00E84686" w:rsidRDefault="00076365">
      <w:pPr>
        <w:pStyle w:val="ListeParagraf"/>
        <w:numPr>
          <w:ilvl w:val="1"/>
          <w:numId w:val="6"/>
        </w:numPr>
        <w:tabs>
          <w:tab w:val="left" w:pos="826"/>
        </w:tabs>
        <w:ind w:right="118"/>
        <w:jc w:val="both"/>
        <w:rPr>
          <w:i/>
          <w:noProof/>
          <w:sz w:val="23"/>
          <w:lang w:val="en-GB"/>
        </w:rPr>
      </w:pPr>
      <w:r w:rsidRPr="00E84686">
        <w:rPr>
          <w:noProof/>
          <w:sz w:val="23"/>
          <w:lang w:val="en-GB"/>
        </w:rPr>
        <w:t>the granting of all permits necessary for the importation of goods, in particular professional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equipment, required for the execution of the underlying contract, subject to existing laws, rules</w:t>
      </w:r>
      <w:r w:rsidRPr="00E84686">
        <w:rPr>
          <w:noProof/>
          <w:spacing w:val="-5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and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regulations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of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 IPA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III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beneficiary</w:t>
      </w:r>
      <w:r w:rsidRPr="00E84686">
        <w:rPr>
          <w:i/>
          <w:noProof/>
          <w:sz w:val="23"/>
          <w:lang w:val="en-GB"/>
        </w:rPr>
        <w:t>;</w:t>
      </w:r>
    </w:p>
    <w:p w14:paraId="1C2C3517" w14:textId="77777777" w:rsidR="00DA73E5" w:rsidRPr="00E84686" w:rsidRDefault="00076365">
      <w:pPr>
        <w:pStyle w:val="ListeParagraf"/>
        <w:numPr>
          <w:ilvl w:val="1"/>
          <w:numId w:val="6"/>
        </w:numPr>
        <w:tabs>
          <w:tab w:val="left" w:pos="826"/>
        </w:tabs>
        <w:spacing w:before="148"/>
        <w:ind w:right="116"/>
        <w:jc w:val="both"/>
        <w:rPr>
          <w:noProof/>
          <w:sz w:val="23"/>
          <w:lang w:val="en-GB"/>
        </w:rPr>
      </w:pPr>
      <w:r w:rsidRPr="00E84686">
        <w:rPr>
          <w:noProof/>
          <w:sz w:val="23"/>
          <w:lang w:val="en-GB"/>
        </w:rPr>
        <w:t>that</w:t>
      </w:r>
      <w:r w:rsidRPr="00E84686">
        <w:rPr>
          <w:noProof/>
          <w:spacing w:val="-9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imports</w:t>
      </w:r>
      <w:r w:rsidRPr="00E84686">
        <w:rPr>
          <w:noProof/>
          <w:spacing w:val="-9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carried</w:t>
      </w:r>
      <w:r w:rsidRPr="00E84686">
        <w:rPr>
          <w:noProof/>
          <w:spacing w:val="-9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out</w:t>
      </w:r>
      <w:r w:rsidRPr="00E84686">
        <w:rPr>
          <w:noProof/>
          <w:spacing w:val="-8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under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programmes</w:t>
      </w:r>
      <w:r w:rsidRPr="00E84686">
        <w:rPr>
          <w:noProof/>
          <w:spacing w:val="-7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financed</w:t>
      </w:r>
      <w:r w:rsidRPr="00E84686">
        <w:rPr>
          <w:noProof/>
          <w:spacing w:val="-9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in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whole</w:t>
      </w:r>
      <w:r w:rsidRPr="00E84686">
        <w:rPr>
          <w:noProof/>
          <w:spacing w:val="-8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</w:t>
      </w:r>
      <w:r w:rsidRPr="00E84686">
        <w:rPr>
          <w:noProof/>
          <w:spacing w:val="-7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partly</w:t>
      </w:r>
      <w:r w:rsidRPr="00E84686">
        <w:rPr>
          <w:noProof/>
          <w:spacing w:val="-9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from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IPA</w:t>
      </w:r>
      <w:r w:rsidRPr="00E84686">
        <w:rPr>
          <w:noProof/>
          <w:spacing w:val="-7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III</w:t>
      </w:r>
      <w:r w:rsidRPr="00E84686">
        <w:rPr>
          <w:noProof/>
          <w:spacing w:val="-8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any</w:t>
      </w:r>
      <w:r w:rsidRPr="00E84686">
        <w:rPr>
          <w:noProof/>
          <w:spacing w:val="-1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other</w:t>
      </w:r>
      <w:r w:rsidRPr="00E84686">
        <w:rPr>
          <w:noProof/>
          <w:spacing w:val="-5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Union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instrument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will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be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exempted from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all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import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charges;</w:t>
      </w:r>
    </w:p>
    <w:p w14:paraId="66FD8733" w14:textId="77777777" w:rsidR="00DA73E5" w:rsidRPr="00E84686" w:rsidRDefault="00076365">
      <w:pPr>
        <w:pStyle w:val="ListeParagraf"/>
        <w:numPr>
          <w:ilvl w:val="1"/>
          <w:numId w:val="6"/>
        </w:numPr>
        <w:tabs>
          <w:tab w:val="left" w:pos="883"/>
        </w:tabs>
        <w:spacing w:before="145"/>
        <w:ind w:right="114"/>
        <w:jc w:val="both"/>
        <w:rPr>
          <w:noProof/>
          <w:sz w:val="23"/>
          <w:lang w:val="en-GB"/>
        </w:rPr>
      </w:pPr>
      <w:r w:rsidRPr="00E84686">
        <w:rPr>
          <w:noProof/>
          <w:sz w:val="23"/>
          <w:lang w:val="en-GB"/>
        </w:rPr>
        <w:t>the granting of all permits necessary for the re-export of the above goods, once the underlying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contract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has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been fully</w:t>
      </w:r>
      <w:r w:rsidRPr="00E84686">
        <w:rPr>
          <w:noProof/>
          <w:spacing w:val="-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executed;</w:t>
      </w:r>
    </w:p>
    <w:p w14:paraId="2738932F" w14:textId="77777777" w:rsidR="00DA73E5" w:rsidRPr="00E84686" w:rsidRDefault="00076365">
      <w:pPr>
        <w:pStyle w:val="ListeParagraf"/>
        <w:numPr>
          <w:ilvl w:val="1"/>
          <w:numId w:val="6"/>
        </w:numPr>
        <w:tabs>
          <w:tab w:val="left" w:pos="883"/>
        </w:tabs>
        <w:spacing w:before="148"/>
        <w:ind w:right="111"/>
        <w:jc w:val="both"/>
        <w:rPr>
          <w:noProof/>
          <w:sz w:val="23"/>
          <w:lang w:val="en-GB"/>
        </w:rPr>
      </w:pPr>
      <w:r w:rsidRPr="00E84686">
        <w:rPr>
          <w:noProof/>
          <w:sz w:val="23"/>
          <w:lang w:val="en-GB"/>
        </w:rPr>
        <w:t>the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granting</w:t>
      </w:r>
      <w:r w:rsidRPr="00E84686">
        <w:rPr>
          <w:noProof/>
          <w:spacing w:val="-9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of</w:t>
      </w:r>
      <w:r w:rsidRPr="00E84686">
        <w:rPr>
          <w:noProof/>
          <w:spacing w:val="-9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authorisations</w:t>
      </w:r>
      <w:r w:rsidRPr="00E84686">
        <w:rPr>
          <w:noProof/>
          <w:spacing w:val="-7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for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import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</w:t>
      </w:r>
      <w:r w:rsidRPr="00E84686">
        <w:rPr>
          <w:noProof/>
          <w:spacing w:val="-9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acquisition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of</w:t>
      </w:r>
      <w:r w:rsidRPr="00E84686">
        <w:rPr>
          <w:noProof/>
          <w:spacing w:val="-9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</w:t>
      </w:r>
      <w:r w:rsidRPr="00E84686">
        <w:rPr>
          <w:noProof/>
          <w:spacing w:val="-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foreign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currency</w:t>
      </w:r>
      <w:r w:rsidRPr="00E84686">
        <w:rPr>
          <w:noProof/>
          <w:spacing w:val="-1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necessary</w:t>
      </w:r>
      <w:r w:rsidRPr="00E84686">
        <w:rPr>
          <w:noProof/>
          <w:spacing w:val="-9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for</w:t>
      </w:r>
      <w:r w:rsidRPr="00E84686">
        <w:rPr>
          <w:noProof/>
          <w:spacing w:val="-5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 implementation of the underlying contract and the application of national exchange control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pacing w:val="-1"/>
          <w:sz w:val="23"/>
          <w:lang w:val="en-GB"/>
        </w:rPr>
        <w:t>regulations</w:t>
      </w:r>
      <w:r w:rsidRPr="00E84686">
        <w:rPr>
          <w:noProof/>
          <w:spacing w:val="-13"/>
          <w:sz w:val="23"/>
          <w:lang w:val="en-GB"/>
        </w:rPr>
        <w:t xml:space="preserve"> </w:t>
      </w:r>
      <w:r w:rsidRPr="00E84686">
        <w:rPr>
          <w:noProof/>
          <w:spacing w:val="-1"/>
          <w:sz w:val="23"/>
          <w:lang w:val="en-GB"/>
        </w:rPr>
        <w:t>in</w:t>
      </w:r>
      <w:r w:rsidRPr="00E84686">
        <w:rPr>
          <w:noProof/>
          <w:spacing w:val="-11"/>
          <w:sz w:val="23"/>
          <w:lang w:val="en-GB"/>
        </w:rPr>
        <w:t xml:space="preserve"> </w:t>
      </w:r>
      <w:r w:rsidRPr="00E84686">
        <w:rPr>
          <w:noProof/>
          <w:spacing w:val="-1"/>
          <w:sz w:val="23"/>
          <w:lang w:val="en-GB"/>
        </w:rPr>
        <w:t>a</w:t>
      </w:r>
      <w:r w:rsidRPr="00E84686">
        <w:rPr>
          <w:noProof/>
          <w:spacing w:val="-8"/>
          <w:sz w:val="23"/>
          <w:lang w:val="en-GB"/>
        </w:rPr>
        <w:t xml:space="preserve"> </w:t>
      </w:r>
      <w:r w:rsidRPr="00E84686">
        <w:rPr>
          <w:noProof/>
          <w:spacing w:val="-1"/>
          <w:sz w:val="23"/>
          <w:lang w:val="en-GB"/>
        </w:rPr>
        <w:t>non-discriminatory</w:t>
      </w:r>
      <w:r w:rsidRPr="00E84686">
        <w:rPr>
          <w:noProof/>
          <w:spacing w:val="-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manner</w:t>
      </w:r>
      <w:r w:rsidRPr="00E84686">
        <w:rPr>
          <w:noProof/>
          <w:spacing w:val="-10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to</w:t>
      </w:r>
      <w:r w:rsidRPr="00E84686">
        <w:rPr>
          <w:noProof/>
          <w:spacing w:val="-9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contractors,</w:t>
      </w:r>
      <w:r w:rsidRPr="00E84686">
        <w:rPr>
          <w:noProof/>
          <w:spacing w:val="-9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regardless</w:t>
      </w:r>
      <w:r w:rsidRPr="00E84686">
        <w:rPr>
          <w:noProof/>
          <w:spacing w:val="-10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of</w:t>
      </w:r>
      <w:r w:rsidRPr="00E84686">
        <w:rPr>
          <w:noProof/>
          <w:spacing w:val="-1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their</w:t>
      </w:r>
      <w:r w:rsidRPr="00E84686">
        <w:rPr>
          <w:noProof/>
          <w:spacing w:val="-10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nationality</w:t>
      </w:r>
      <w:r w:rsidRPr="00E84686">
        <w:rPr>
          <w:noProof/>
          <w:spacing w:val="-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</w:t>
      </w:r>
      <w:r w:rsidRPr="00E84686">
        <w:rPr>
          <w:noProof/>
          <w:spacing w:val="-9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place</w:t>
      </w:r>
      <w:r w:rsidRPr="00E84686">
        <w:rPr>
          <w:noProof/>
          <w:spacing w:val="-5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of</w:t>
      </w:r>
      <w:r w:rsidRPr="00E84686">
        <w:rPr>
          <w:noProof/>
          <w:spacing w:val="-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establishment;</w:t>
      </w:r>
    </w:p>
    <w:p w14:paraId="40733BE1" w14:textId="77777777" w:rsidR="00DA73E5" w:rsidRPr="00E84686" w:rsidRDefault="00076365">
      <w:pPr>
        <w:pStyle w:val="ListeParagraf"/>
        <w:numPr>
          <w:ilvl w:val="1"/>
          <w:numId w:val="6"/>
        </w:numPr>
        <w:tabs>
          <w:tab w:val="left" w:pos="826"/>
        </w:tabs>
        <w:ind w:right="115"/>
        <w:jc w:val="both"/>
        <w:rPr>
          <w:noProof/>
          <w:sz w:val="23"/>
          <w:lang w:val="en-GB"/>
        </w:rPr>
      </w:pPr>
      <w:r w:rsidRPr="00E84686">
        <w:rPr>
          <w:noProof/>
          <w:sz w:val="23"/>
          <w:lang w:val="en-GB"/>
        </w:rPr>
        <w:t>the repatriation of funds received in respect of the action under programmes financed in whole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partly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from any</w:t>
      </w:r>
      <w:r w:rsidRPr="00E84686">
        <w:rPr>
          <w:noProof/>
          <w:spacing w:val="-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other Union instrument.</w:t>
      </w:r>
    </w:p>
    <w:p w14:paraId="1FCCFD5C" w14:textId="77777777" w:rsidR="00DA73E5" w:rsidRPr="00E84686" w:rsidRDefault="00076365">
      <w:pPr>
        <w:pStyle w:val="ListeParagraf"/>
        <w:numPr>
          <w:ilvl w:val="1"/>
          <w:numId w:val="6"/>
        </w:numPr>
        <w:tabs>
          <w:tab w:val="left" w:pos="826"/>
        </w:tabs>
        <w:spacing w:before="148"/>
        <w:ind w:right="108"/>
        <w:jc w:val="both"/>
        <w:rPr>
          <w:noProof/>
          <w:sz w:val="23"/>
          <w:lang w:val="en-GB"/>
        </w:rPr>
      </w:pPr>
      <w:r w:rsidRPr="00E84686">
        <w:rPr>
          <w:noProof/>
          <w:sz w:val="23"/>
          <w:lang w:val="en-GB"/>
        </w:rPr>
        <w:t>that transactions necessary for carrying out contracts under programmes financed in whole or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partly</w:t>
      </w:r>
      <w:r w:rsidRPr="00E84686">
        <w:rPr>
          <w:noProof/>
          <w:spacing w:val="-10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from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any</w:t>
      </w:r>
      <w:r w:rsidRPr="00E84686">
        <w:rPr>
          <w:noProof/>
          <w:spacing w:val="-9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other</w:t>
      </w:r>
      <w:r w:rsidRPr="00E84686">
        <w:rPr>
          <w:noProof/>
          <w:spacing w:val="-7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Union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instrument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will</w:t>
      </w:r>
      <w:r w:rsidRPr="00E84686">
        <w:rPr>
          <w:noProof/>
          <w:spacing w:val="-7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be</w:t>
      </w:r>
      <w:r w:rsidRPr="00E84686">
        <w:rPr>
          <w:noProof/>
          <w:spacing w:val="-8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exempted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from</w:t>
      </w:r>
      <w:r w:rsidRPr="00E84686">
        <w:rPr>
          <w:noProof/>
          <w:spacing w:val="-7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procedures</w:t>
      </w:r>
      <w:r w:rsidRPr="00E84686">
        <w:rPr>
          <w:noProof/>
          <w:spacing w:val="-7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requiring</w:t>
      </w:r>
      <w:r w:rsidRPr="00E84686">
        <w:rPr>
          <w:noProof/>
          <w:spacing w:val="-9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transfer</w:t>
      </w:r>
      <w:r w:rsidRPr="00E84686">
        <w:rPr>
          <w:noProof/>
          <w:spacing w:val="-5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of the payment for goods or services to their contractors abroad through banks or financial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institutions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operating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in the Republic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of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Türkiye.</w:t>
      </w:r>
    </w:p>
    <w:p w14:paraId="16206500" w14:textId="77777777" w:rsidR="00DA73E5" w:rsidRPr="00E84686" w:rsidRDefault="00076365">
      <w:pPr>
        <w:pStyle w:val="ListeParagraf"/>
        <w:numPr>
          <w:ilvl w:val="0"/>
          <w:numId w:val="6"/>
        </w:numPr>
        <w:tabs>
          <w:tab w:val="left" w:pos="545"/>
        </w:tabs>
        <w:ind w:right="108"/>
        <w:jc w:val="both"/>
        <w:rPr>
          <w:noProof/>
          <w:sz w:val="23"/>
          <w:lang w:val="en-GB"/>
        </w:rPr>
      </w:pPr>
      <w:r w:rsidRPr="00E84686">
        <w:rPr>
          <w:noProof/>
          <w:sz w:val="23"/>
          <w:lang w:val="en-GB"/>
        </w:rPr>
        <w:t>The IPA III beneficiary shall ensure full co-operation of all relevant authorities. It will also ensure</w:t>
      </w:r>
      <w:r w:rsidRPr="00E84686">
        <w:rPr>
          <w:noProof/>
          <w:spacing w:val="-55"/>
          <w:sz w:val="23"/>
          <w:lang w:val="en-GB"/>
        </w:rPr>
        <w:t xml:space="preserve"> </w:t>
      </w:r>
      <w:r w:rsidRPr="00E84686">
        <w:rPr>
          <w:noProof/>
          <w:spacing w:val="-1"/>
          <w:sz w:val="23"/>
          <w:lang w:val="en-GB"/>
        </w:rPr>
        <w:t>access</w:t>
      </w:r>
      <w:r w:rsidRPr="00E84686">
        <w:rPr>
          <w:noProof/>
          <w:spacing w:val="-16"/>
          <w:sz w:val="23"/>
          <w:lang w:val="en-GB"/>
        </w:rPr>
        <w:t xml:space="preserve"> </w:t>
      </w:r>
      <w:r w:rsidRPr="00E84686">
        <w:rPr>
          <w:noProof/>
          <w:spacing w:val="-1"/>
          <w:sz w:val="23"/>
          <w:lang w:val="en-GB"/>
        </w:rPr>
        <w:t>to</w:t>
      </w:r>
      <w:r w:rsidRPr="00E84686">
        <w:rPr>
          <w:noProof/>
          <w:spacing w:val="-15"/>
          <w:sz w:val="23"/>
          <w:lang w:val="en-GB"/>
        </w:rPr>
        <w:t xml:space="preserve"> </w:t>
      </w:r>
      <w:r w:rsidRPr="00E84686">
        <w:rPr>
          <w:noProof/>
          <w:spacing w:val="-1"/>
          <w:sz w:val="23"/>
          <w:lang w:val="en-GB"/>
        </w:rPr>
        <w:t>state-owned</w:t>
      </w:r>
      <w:r w:rsidRPr="00E84686">
        <w:rPr>
          <w:noProof/>
          <w:spacing w:val="-1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companies</w:t>
      </w:r>
      <w:r w:rsidRPr="00E84686">
        <w:rPr>
          <w:noProof/>
          <w:spacing w:val="-18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and</w:t>
      </w:r>
      <w:r w:rsidRPr="00E84686">
        <w:rPr>
          <w:noProof/>
          <w:spacing w:val="-1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governmental</w:t>
      </w:r>
      <w:r w:rsidRPr="00E84686">
        <w:rPr>
          <w:noProof/>
          <w:spacing w:val="-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institutions,</w:t>
      </w:r>
      <w:r w:rsidRPr="00E84686">
        <w:rPr>
          <w:noProof/>
          <w:spacing w:val="-1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which</w:t>
      </w:r>
      <w:r w:rsidRPr="00E84686">
        <w:rPr>
          <w:noProof/>
          <w:spacing w:val="-17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are</w:t>
      </w:r>
      <w:r w:rsidRPr="00E84686">
        <w:rPr>
          <w:noProof/>
          <w:spacing w:val="-17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involved</w:t>
      </w:r>
      <w:r w:rsidRPr="00E84686">
        <w:rPr>
          <w:noProof/>
          <w:spacing w:val="-1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</w:t>
      </w:r>
      <w:r w:rsidRPr="00E84686">
        <w:rPr>
          <w:noProof/>
          <w:spacing w:val="-1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are</w:t>
      </w:r>
      <w:r w:rsidRPr="00E84686">
        <w:rPr>
          <w:noProof/>
          <w:spacing w:val="-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necessary</w:t>
      </w:r>
      <w:r w:rsidRPr="00E84686">
        <w:rPr>
          <w:noProof/>
          <w:spacing w:val="-5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in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implementation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of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an action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in the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execution of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contract.</w:t>
      </w:r>
    </w:p>
    <w:p w14:paraId="73CF7BC7" w14:textId="77777777" w:rsidR="00DA73E5" w:rsidRPr="00E84686" w:rsidRDefault="00076365">
      <w:pPr>
        <w:pStyle w:val="ListeParagraf"/>
        <w:numPr>
          <w:ilvl w:val="0"/>
          <w:numId w:val="6"/>
        </w:numPr>
        <w:tabs>
          <w:tab w:val="left" w:pos="545"/>
        </w:tabs>
        <w:spacing w:before="148"/>
        <w:ind w:right="109"/>
        <w:jc w:val="both"/>
        <w:rPr>
          <w:noProof/>
          <w:sz w:val="23"/>
          <w:lang w:val="en-GB"/>
        </w:rPr>
      </w:pPr>
      <w:r w:rsidRPr="00E84686">
        <w:rPr>
          <w:noProof/>
          <w:sz w:val="23"/>
          <w:lang w:val="en-GB"/>
        </w:rPr>
        <w:t>After the entry into force of this Agreement, the IPA III beneficiary shall adopt or amend the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legislation or enabling acts necessary to enforce the requirements of the procedures laid down in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this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Article,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while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keeping</w:t>
      </w:r>
      <w:r w:rsidRPr="00E84686">
        <w:rPr>
          <w:noProof/>
          <w:spacing w:val="-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these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procedures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as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simple,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reasonable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and</w:t>
      </w:r>
      <w:r w:rsidRPr="00E84686">
        <w:rPr>
          <w:noProof/>
          <w:spacing w:val="-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time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efficient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as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possible.</w:t>
      </w:r>
    </w:p>
    <w:p w14:paraId="79CC65C5" w14:textId="77777777" w:rsidR="00DA73E5" w:rsidRPr="00E84686" w:rsidRDefault="00076365">
      <w:pPr>
        <w:pStyle w:val="Balk2"/>
        <w:spacing w:before="149" w:line="263" w:lineRule="exact"/>
        <w:rPr>
          <w:noProof/>
          <w:lang w:val="en-GB"/>
        </w:rPr>
      </w:pPr>
      <w:r w:rsidRPr="00E84686">
        <w:rPr>
          <w:noProof/>
          <w:lang w:val="en-GB"/>
        </w:rPr>
        <w:t>Article</w:t>
      </w:r>
      <w:r w:rsidRPr="00E84686">
        <w:rPr>
          <w:noProof/>
          <w:spacing w:val="-1"/>
          <w:lang w:val="en-GB"/>
        </w:rPr>
        <w:t xml:space="preserve"> </w:t>
      </w:r>
      <w:r w:rsidRPr="00E84686">
        <w:rPr>
          <w:noProof/>
          <w:lang w:val="en-GB"/>
        </w:rPr>
        <w:t>28</w:t>
      </w:r>
      <w:r w:rsidRPr="00E84686">
        <w:rPr>
          <w:noProof/>
          <w:spacing w:val="-1"/>
          <w:lang w:val="en-GB"/>
        </w:rPr>
        <w:t xml:space="preserve"> </w:t>
      </w:r>
      <w:r w:rsidRPr="00E84686">
        <w:rPr>
          <w:noProof/>
          <w:lang w:val="en-GB"/>
        </w:rPr>
        <w:t>Rules</w:t>
      </w:r>
      <w:r w:rsidRPr="00E84686">
        <w:rPr>
          <w:noProof/>
          <w:spacing w:val="-2"/>
          <w:lang w:val="en-GB"/>
        </w:rPr>
        <w:t xml:space="preserve"> </w:t>
      </w:r>
      <w:r w:rsidRPr="00E84686">
        <w:rPr>
          <w:noProof/>
          <w:lang w:val="en-GB"/>
        </w:rPr>
        <w:t>on</w:t>
      </w:r>
      <w:r w:rsidRPr="00E84686">
        <w:rPr>
          <w:noProof/>
          <w:spacing w:val="-2"/>
          <w:lang w:val="en-GB"/>
        </w:rPr>
        <w:t xml:space="preserve"> </w:t>
      </w:r>
      <w:r w:rsidRPr="00E84686">
        <w:rPr>
          <w:noProof/>
          <w:lang w:val="en-GB"/>
        </w:rPr>
        <w:t>taxes,</w:t>
      </w:r>
      <w:r w:rsidRPr="00E84686">
        <w:rPr>
          <w:noProof/>
          <w:spacing w:val="-1"/>
          <w:lang w:val="en-GB"/>
        </w:rPr>
        <w:t xml:space="preserve"> </w:t>
      </w:r>
      <w:r w:rsidRPr="00E84686">
        <w:rPr>
          <w:noProof/>
          <w:lang w:val="en-GB"/>
        </w:rPr>
        <w:t>customs</w:t>
      </w:r>
      <w:r w:rsidRPr="00E84686">
        <w:rPr>
          <w:noProof/>
          <w:spacing w:val="-2"/>
          <w:lang w:val="en-GB"/>
        </w:rPr>
        <w:t xml:space="preserve"> </w:t>
      </w:r>
      <w:r w:rsidRPr="00E84686">
        <w:rPr>
          <w:noProof/>
          <w:lang w:val="en-GB"/>
        </w:rPr>
        <w:t>duties</w:t>
      </w:r>
      <w:r w:rsidRPr="00E84686">
        <w:rPr>
          <w:noProof/>
          <w:spacing w:val="-1"/>
          <w:lang w:val="en-GB"/>
        </w:rPr>
        <w:t xml:space="preserve"> </w:t>
      </w:r>
      <w:r w:rsidRPr="00E84686">
        <w:rPr>
          <w:noProof/>
          <w:lang w:val="en-GB"/>
        </w:rPr>
        <w:t>and</w:t>
      </w:r>
      <w:r w:rsidRPr="00E84686">
        <w:rPr>
          <w:noProof/>
          <w:spacing w:val="-2"/>
          <w:lang w:val="en-GB"/>
        </w:rPr>
        <w:t xml:space="preserve"> </w:t>
      </w:r>
      <w:r w:rsidRPr="00E84686">
        <w:rPr>
          <w:noProof/>
          <w:lang w:val="en-GB"/>
        </w:rPr>
        <w:t>other</w:t>
      </w:r>
      <w:r w:rsidRPr="00E84686">
        <w:rPr>
          <w:noProof/>
          <w:spacing w:val="-3"/>
          <w:lang w:val="en-GB"/>
        </w:rPr>
        <w:t xml:space="preserve"> </w:t>
      </w:r>
      <w:r w:rsidRPr="00E84686">
        <w:rPr>
          <w:noProof/>
          <w:lang w:val="en-GB"/>
        </w:rPr>
        <w:t>fiscal</w:t>
      </w:r>
      <w:r w:rsidRPr="00E84686">
        <w:rPr>
          <w:noProof/>
          <w:spacing w:val="-3"/>
          <w:lang w:val="en-GB"/>
        </w:rPr>
        <w:t xml:space="preserve"> </w:t>
      </w:r>
      <w:r w:rsidRPr="00E84686">
        <w:rPr>
          <w:noProof/>
          <w:lang w:val="en-GB"/>
        </w:rPr>
        <w:t>charges</w:t>
      </w:r>
    </w:p>
    <w:p w14:paraId="316926BC" w14:textId="77777777" w:rsidR="00DA73E5" w:rsidRPr="00E84686" w:rsidRDefault="00076365">
      <w:pPr>
        <w:pStyle w:val="ListeParagraf"/>
        <w:numPr>
          <w:ilvl w:val="0"/>
          <w:numId w:val="4"/>
        </w:numPr>
        <w:tabs>
          <w:tab w:val="left" w:pos="545"/>
        </w:tabs>
        <w:spacing w:before="0"/>
        <w:ind w:right="108"/>
        <w:jc w:val="both"/>
        <w:rPr>
          <w:i/>
          <w:noProof/>
          <w:sz w:val="23"/>
          <w:lang w:val="en-GB"/>
        </w:rPr>
      </w:pPr>
      <w:r w:rsidRPr="00E84686">
        <w:rPr>
          <w:noProof/>
          <w:sz w:val="23"/>
          <w:lang w:val="en-GB"/>
        </w:rPr>
        <w:t>Except</w:t>
      </w:r>
      <w:r w:rsidRPr="00E84686">
        <w:rPr>
          <w:noProof/>
          <w:spacing w:val="-1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where</w:t>
      </w:r>
      <w:r w:rsidRPr="00E84686">
        <w:rPr>
          <w:noProof/>
          <w:spacing w:val="-10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otherwise</w:t>
      </w:r>
      <w:r w:rsidRPr="00E84686">
        <w:rPr>
          <w:noProof/>
          <w:spacing w:val="-1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provided</w:t>
      </w:r>
      <w:r w:rsidRPr="00E84686">
        <w:rPr>
          <w:noProof/>
          <w:spacing w:val="-1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for</w:t>
      </w:r>
      <w:r w:rsidRPr="00E84686">
        <w:rPr>
          <w:noProof/>
          <w:spacing w:val="-1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in</w:t>
      </w:r>
      <w:r w:rsidRPr="00E84686">
        <w:rPr>
          <w:noProof/>
          <w:spacing w:val="-1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</w:t>
      </w:r>
      <w:r w:rsidRPr="00E84686">
        <w:rPr>
          <w:noProof/>
          <w:spacing w:val="-10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sectoral</w:t>
      </w:r>
      <w:r w:rsidRPr="00E84686">
        <w:rPr>
          <w:noProof/>
          <w:spacing w:val="-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agreement</w:t>
      </w:r>
      <w:r w:rsidRPr="00E84686">
        <w:rPr>
          <w:noProof/>
          <w:spacing w:val="-1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</w:t>
      </w:r>
      <w:r w:rsidRPr="00E84686">
        <w:rPr>
          <w:noProof/>
          <w:spacing w:val="-1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</w:t>
      </w:r>
      <w:r w:rsidRPr="00E84686">
        <w:rPr>
          <w:noProof/>
          <w:spacing w:val="-1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financing</w:t>
      </w:r>
      <w:r w:rsidRPr="00E84686">
        <w:rPr>
          <w:noProof/>
          <w:spacing w:val="-1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agreement,</w:t>
      </w:r>
      <w:r w:rsidRPr="00E84686">
        <w:rPr>
          <w:noProof/>
          <w:spacing w:val="-1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taxes,</w:t>
      </w:r>
      <w:r w:rsidRPr="00E84686">
        <w:rPr>
          <w:noProof/>
          <w:spacing w:val="-1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duties</w:t>
      </w:r>
      <w:r w:rsidRPr="00E84686">
        <w:rPr>
          <w:noProof/>
          <w:spacing w:val="-5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and charges having equivalent effect shall not be eligible under IPA III programmes or any other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Union instrument. This rule of exemption on taxes, customs duties and other fiscal charges shall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also apply to co-financing provided by the IPA III beneficiary, or other co-financing entities,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recipients</w:t>
      </w:r>
      <w:r w:rsidRPr="00E84686">
        <w:rPr>
          <w:noProof/>
          <w:spacing w:val="-8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of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IPA</w:t>
      </w:r>
      <w:r w:rsidRPr="00E84686">
        <w:rPr>
          <w:noProof/>
          <w:spacing w:val="-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III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financial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assistance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received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by</w:t>
      </w:r>
      <w:r w:rsidRPr="00E84686">
        <w:rPr>
          <w:noProof/>
          <w:spacing w:val="-9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natural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legal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persons</w:t>
      </w:r>
      <w:r w:rsidRPr="00E84686">
        <w:rPr>
          <w:noProof/>
          <w:spacing w:val="-7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any</w:t>
      </w:r>
      <w:r w:rsidRPr="00E84686">
        <w:rPr>
          <w:noProof/>
          <w:spacing w:val="-1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other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financing</w:t>
      </w:r>
      <w:r w:rsidRPr="00E84686">
        <w:rPr>
          <w:noProof/>
          <w:spacing w:val="-5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under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other Union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instruments</w:t>
      </w:r>
      <w:r w:rsidRPr="00E84686">
        <w:rPr>
          <w:i/>
          <w:noProof/>
          <w:sz w:val="23"/>
          <w:lang w:val="en-GB"/>
        </w:rPr>
        <w:t>.</w:t>
      </w:r>
    </w:p>
    <w:p w14:paraId="29FFD0FE" w14:textId="77777777" w:rsidR="00DA73E5" w:rsidRPr="00E84686" w:rsidRDefault="00076365">
      <w:pPr>
        <w:pStyle w:val="ListeParagraf"/>
        <w:numPr>
          <w:ilvl w:val="0"/>
          <w:numId w:val="4"/>
        </w:numPr>
        <w:tabs>
          <w:tab w:val="left" w:pos="545"/>
        </w:tabs>
        <w:spacing w:before="136"/>
        <w:rPr>
          <w:noProof/>
          <w:sz w:val="23"/>
          <w:lang w:val="en-GB"/>
        </w:rPr>
      </w:pPr>
      <w:r w:rsidRPr="00E84686">
        <w:rPr>
          <w:noProof/>
          <w:sz w:val="23"/>
          <w:lang w:val="en-GB"/>
        </w:rPr>
        <w:t>The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following</w:t>
      </w:r>
      <w:r w:rsidRPr="00E84686">
        <w:rPr>
          <w:noProof/>
          <w:spacing w:val="-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provisions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shall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apply:</w:t>
      </w:r>
    </w:p>
    <w:p w14:paraId="560159D1" w14:textId="77777777" w:rsidR="00DA73E5" w:rsidRPr="00E84686" w:rsidRDefault="00076365">
      <w:pPr>
        <w:pStyle w:val="ListeParagraf"/>
        <w:numPr>
          <w:ilvl w:val="1"/>
          <w:numId w:val="4"/>
        </w:numPr>
        <w:tabs>
          <w:tab w:val="left" w:pos="826"/>
        </w:tabs>
        <w:spacing w:before="138"/>
        <w:ind w:right="107"/>
        <w:jc w:val="both"/>
        <w:rPr>
          <w:noProof/>
          <w:sz w:val="23"/>
          <w:lang w:val="en-GB"/>
        </w:rPr>
      </w:pPr>
      <w:r w:rsidRPr="00E84686">
        <w:rPr>
          <w:noProof/>
          <w:sz w:val="23"/>
          <w:lang w:val="en-GB"/>
        </w:rPr>
        <w:t>for the purposes of this Agreement, the term ‘</w:t>
      </w:r>
      <w:r w:rsidRPr="00E84686">
        <w:rPr>
          <w:i/>
          <w:noProof/>
          <w:sz w:val="23"/>
          <w:lang w:val="en-GB"/>
        </w:rPr>
        <w:t>Union contractor</w:t>
      </w:r>
      <w:r w:rsidRPr="00E84686">
        <w:rPr>
          <w:noProof/>
          <w:sz w:val="23"/>
          <w:lang w:val="en-GB"/>
        </w:rPr>
        <w:t>’ shall be construed as natural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and legal persons, executing a Union contract. The term ‘Union contractor’ shall include in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particular,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service/supplies/works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contractors,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grant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beneficiaries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(including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twinning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pacing w:val="-1"/>
          <w:sz w:val="23"/>
          <w:lang w:val="en-GB"/>
        </w:rPr>
        <w:t>contractors,</w:t>
      </w:r>
      <w:r w:rsidRPr="00E84686">
        <w:rPr>
          <w:noProof/>
          <w:spacing w:val="-1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sub-grant</w:t>
      </w:r>
      <w:r w:rsidRPr="00E84686">
        <w:rPr>
          <w:noProof/>
          <w:spacing w:val="-1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beneficiaries),</w:t>
      </w:r>
      <w:r w:rsidRPr="00E84686">
        <w:rPr>
          <w:noProof/>
          <w:spacing w:val="-1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partners</w:t>
      </w:r>
      <w:r w:rsidRPr="00E84686">
        <w:rPr>
          <w:noProof/>
          <w:spacing w:val="-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in</w:t>
      </w:r>
      <w:r w:rsidRPr="00E84686">
        <w:rPr>
          <w:noProof/>
          <w:spacing w:val="-1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</w:t>
      </w:r>
      <w:r w:rsidRPr="00E84686">
        <w:rPr>
          <w:noProof/>
          <w:spacing w:val="-1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consortium</w:t>
      </w:r>
      <w:r w:rsidRPr="00E84686">
        <w:rPr>
          <w:noProof/>
          <w:spacing w:val="-1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</w:t>
      </w:r>
      <w:r w:rsidRPr="00E84686">
        <w:rPr>
          <w:noProof/>
          <w:spacing w:val="-1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joint</w:t>
      </w:r>
      <w:r w:rsidRPr="00E84686">
        <w:rPr>
          <w:noProof/>
          <w:spacing w:val="-1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venture</w:t>
      </w:r>
      <w:r w:rsidRPr="00E84686">
        <w:rPr>
          <w:noProof/>
          <w:spacing w:val="-1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</w:t>
      </w:r>
      <w:r w:rsidRPr="00E84686">
        <w:rPr>
          <w:noProof/>
          <w:spacing w:val="-1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co-beneficiaries</w:t>
      </w:r>
      <w:r w:rsidRPr="00E84686">
        <w:rPr>
          <w:noProof/>
          <w:spacing w:val="-5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 affiliated entities in grants, sub-grantees, contractors, international organisations, including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their specialised agencies or development agencies, and RTAs under twinning contracts as well</w:t>
      </w:r>
      <w:r w:rsidRPr="00E84686">
        <w:rPr>
          <w:noProof/>
          <w:spacing w:val="-5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as</w:t>
      </w:r>
      <w:r w:rsidRPr="00E84686">
        <w:rPr>
          <w:noProof/>
          <w:spacing w:val="-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contractors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under</w:t>
      </w:r>
      <w:r w:rsidRPr="00E84686">
        <w:rPr>
          <w:noProof/>
          <w:spacing w:val="-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</w:t>
      </w:r>
      <w:r w:rsidRPr="00E84686">
        <w:rPr>
          <w:noProof/>
          <w:spacing w:val="-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Technical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assistance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and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Information</w:t>
      </w:r>
      <w:r w:rsidRPr="00E84686">
        <w:rPr>
          <w:noProof/>
          <w:spacing w:val="-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exchange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instrument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(TAIEX);</w:t>
      </w:r>
    </w:p>
    <w:p w14:paraId="0CDF93F3" w14:textId="77777777" w:rsidR="00DA73E5" w:rsidRPr="00E84686" w:rsidRDefault="00DA73E5">
      <w:pPr>
        <w:jc w:val="both"/>
        <w:rPr>
          <w:noProof/>
          <w:sz w:val="23"/>
          <w:lang w:val="en-GB"/>
        </w:rPr>
        <w:sectPr w:rsidR="00DA73E5" w:rsidRPr="00E84686">
          <w:pgSz w:w="11910" w:h="16840"/>
          <w:pgMar w:top="980" w:right="1020" w:bottom="280" w:left="1160" w:header="708" w:footer="708" w:gutter="0"/>
          <w:cols w:space="708"/>
        </w:sectPr>
      </w:pPr>
    </w:p>
    <w:p w14:paraId="783B8FC4" w14:textId="77777777" w:rsidR="00DA73E5" w:rsidRPr="00E84686" w:rsidRDefault="00076365">
      <w:pPr>
        <w:pStyle w:val="ListeParagraf"/>
        <w:numPr>
          <w:ilvl w:val="1"/>
          <w:numId w:val="4"/>
        </w:numPr>
        <w:tabs>
          <w:tab w:val="left" w:pos="883"/>
        </w:tabs>
        <w:spacing w:before="75"/>
        <w:ind w:right="106"/>
        <w:jc w:val="both"/>
        <w:rPr>
          <w:noProof/>
          <w:sz w:val="23"/>
          <w:lang w:val="en-GB"/>
        </w:rPr>
      </w:pPr>
      <w:r w:rsidRPr="00E84686">
        <w:rPr>
          <w:noProof/>
          <w:sz w:val="23"/>
          <w:lang w:val="en-GB"/>
        </w:rPr>
        <w:lastRenderedPageBreak/>
        <w:t xml:space="preserve">the term </w:t>
      </w:r>
      <w:r w:rsidRPr="00E84686">
        <w:rPr>
          <w:i/>
          <w:noProof/>
          <w:sz w:val="23"/>
          <w:lang w:val="en-GB"/>
        </w:rPr>
        <w:t xml:space="preserve">‘Union contract’ </w:t>
      </w:r>
      <w:r w:rsidRPr="00E84686">
        <w:rPr>
          <w:noProof/>
          <w:sz w:val="23"/>
          <w:lang w:val="en-GB"/>
        </w:rPr>
        <w:t>means any contract, grant contract or agreement in direct or indirect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management</w:t>
      </w:r>
      <w:r w:rsidRPr="00E84686">
        <w:rPr>
          <w:noProof/>
          <w:spacing w:val="-8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through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which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an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activity</w:t>
      </w:r>
      <w:r w:rsidRPr="00E84686">
        <w:rPr>
          <w:noProof/>
          <w:spacing w:val="-1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is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financed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under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IPA</w:t>
      </w:r>
      <w:r w:rsidRPr="00E84686">
        <w:rPr>
          <w:noProof/>
          <w:spacing w:val="-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III</w:t>
      </w:r>
      <w:r w:rsidRPr="00E84686">
        <w:rPr>
          <w:noProof/>
          <w:spacing w:val="-8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any</w:t>
      </w:r>
      <w:r w:rsidRPr="00E84686">
        <w:rPr>
          <w:noProof/>
          <w:spacing w:val="-9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other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Union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instrument,</w:t>
      </w:r>
      <w:r w:rsidRPr="00E84686">
        <w:rPr>
          <w:noProof/>
          <w:spacing w:val="-5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including sub-grants. The term ‘Union contract’ shall also cover provisions of assistance under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TAIEX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and participation in Union programmes;</w:t>
      </w:r>
    </w:p>
    <w:p w14:paraId="20073EC7" w14:textId="77777777" w:rsidR="00DA73E5" w:rsidRPr="00E84686" w:rsidRDefault="00076365">
      <w:pPr>
        <w:pStyle w:val="ListeParagraf"/>
        <w:numPr>
          <w:ilvl w:val="1"/>
          <w:numId w:val="4"/>
        </w:numPr>
        <w:tabs>
          <w:tab w:val="left" w:pos="826"/>
        </w:tabs>
        <w:spacing w:before="148"/>
        <w:ind w:right="108"/>
        <w:jc w:val="both"/>
        <w:rPr>
          <w:noProof/>
          <w:sz w:val="23"/>
          <w:lang w:val="en-GB"/>
        </w:rPr>
      </w:pPr>
      <w:r w:rsidRPr="00E84686">
        <w:rPr>
          <w:noProof/>
          <w:sz w:val="23"/>
          <w:lang w:val="en-GB"/>
        </w:rPr>
        <w:t>all</w:t>
      </w:r>
      <w:r w:rsidRPr="00E84686">
        <w:rPr>
          <w:noProof/>
          <w:spacing w:val="-8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imports</w:t>
      </w:r>
      <w:r w:rsidRPr="00E84686">
        <w:rPr>
          <w:noProof/>
          <w:spacing w:val="-9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by</w:t>
      </w:r>
      <w:r w:rsidRPr="00E84686">
        <w:rPr>
          <w:noProof/>
          <w:spacing w:val="-10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Union</w:t>
      </w:r>
      <w:r w:rsidRPr="00E84686">
        <w:rPr>
          <w:noProof/>
          <w:spacing w:val="-9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contractors</w:t>
      </w:r>
      <w:r w:rsidRPr="00E84686">
        <w:rPr>
          <w:noProof/>
          <w:spacing w:val="-8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shall</w:t>
      </w:r>
      <w:r w:rsidRPr="00E84686">
        <w:rPr>
          <w:noProof/>
          <w:spacing w:val="-8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be</w:t>
      </w:r>
      <w:r w:rsidRPr="00E84686">
        <w:rPr>
          <w:noProof/>
          <w:spacing w:val="-7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allowed</w:t>
      </w:r>
      <w:r w:rsidRPr="00E84686">
        <w:rPr>
          <w:noProof/>
          <w:spacing w:val="-1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to</w:t>
      </w:r>
      <w:r w:rsidRPr="00E84686">
        <w:rPr>
          <w:noProof/>
          <w:spacing w:val="-8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enter</w:t>
      </w:r>
      <w:r w:rsidRPr="00E84686">
        <w:rPr>
          <w:noProof/>
          <w:spacing w:val="-1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</w:t>
      </w:r>
      <w:r w:rsidRPr="00E84686">
        <w:rPr>
          <w:noProof/>
          <w:spacing w:val="-7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Republic</w:t>
      </w:r>
      <w:r w:rsidRPr="00E84686">
        <w:rPr>
          <w:noProof/>
          <w:spacing w:val="-8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of</w:t>
      </w:r>
      <w:r w:rsidRPr="00E84686">
        <w:rPr>
          <w:noProof/>
          <w:spacing w:val="-10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Türkiye</w:t>
      </w:r>
      <w:r w:rsidRPr="00E84686">
        <w:rPr>
          <w:noProof/>
          <w:spacing w:val="-8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without</w:t>
      </w:r>
      <w:r w:rsidRPr="00E84686">
        <w:rPr>
          <w:noProof/>
          <w:spacing w:val="-7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being</w:t>
      </w:r>
      <w:r w:rsidRPr="00E84686">
        <w:rPr>
          <w:noProof/>
          <w:spacing w:val="-5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subject to customs or import duties, Value Added Tax (VAT), excise duties and other special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consumption tax or to any other similar tax, duties or charges having equivalent effect. Such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exemption</w:t>
      </w:r>
      <w:r w:rsidRPr="00E84686">
        <w:rPr>
          <w:noProof/>
          <w:spacing w:val="-7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shall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only</w:t>
      </w:r>
      <w:r w:rsidRPr="00E84686">
        <w:rPr>
          <w:noProof/>
          <w:spacing w:val="-9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be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applied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to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</w:t>
      </w:r>
      <w:r w:rsidRPr="00E84686">
        <w:rPr>
          <w:noProof/>
          <w:spacing w:val="-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imports</w:t>
      </w:r>
      <w:r w:rsidRPr="00E84686">
        <w:rPr>
          <w:noProof/>
          <w:spacing w:val="-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charges</w:t>
      </w:r>
      <w:r w:rsidRPr="00E84686">
        <w:rPr>
          <w:noProof/>
          <w:spacing w:val="-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in</w:t>
      </w:r>
      <w:r w:rsidRPr="00E84686">
        <w:rPr>
          <w:noProof/>
          <w:spacing w:val="-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connection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with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goods</w:t>
      </w:r>
      <w:r w:rsidRPr="00E84686">
        <w:rPr>
          <w:noProof/>
          <w:spacing w:val="-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supplied</w:t>
      </w:r>
      <w:r w:rsidRPr="00E84686">
        <w:rPr>
          <w:noProof/>
          <w:spacing w:val="-5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 services rendered or works executed by the Union contractors under a Union contract. The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Republic of Türkiye shall ensure that the imports concerned will be released from the point of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entry for delivery to the Union contractors as required by the provisions of the contract and for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immediate use as required for the normal implementation of the contract, without regard to any</w:t>
      </w:r>
      <w:r w:rsidRPr="00E84686">
        <w:rPr>
          <w:noProof/>
          <w:spacing w:val="-5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delays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disputes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over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settlement of</w:t>
      </w:r>
      <w:r w:rsidRPr="00E84686">
        <w:rPr>
          <w:noProof/>
          <w:spacing w:val="-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above-mentioned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duties,</w:t>
      </w:r>
      <w:r w:rsidRPr="00E84686">
        <w:rPr>
          <w:noProof/>
          <w:spacing w:val="-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taxes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charges;</w:t>
      </w:r>
    </w:p>
    <w:p w14:paraId="51001369" w14:textId="77777777" w:rsidR="00DA73E5" w:rsidRPr="00E84686" w:rsidRDefault="00076365">
      <w:pPr>
        <w:pStyle w:val="ListeParagraf"/>
        <w:numPr>
          <w:ilvl w:val="1"/>
          <w:numId w:val="4"/>
        </w:numPr>
        <w:tabs>
          <w:tab w:val="left" w:pos="826"/>
        </w:tabs>
        <w:ind w:right="110"/>
        <w:jc w:val="both"/>
        <w:rPr>
          <w:noProof/>
          <w:sz w:val="23"/>
          <w:lang w:val="en-GB"/>
        </w:rPr>
      </w:pPr>
      <w:r w:rsidRPr="00E84686">
        <w:rPr>
          <w:noProof/>
          <w:sz w:val="23"/>
          <w:lang w:val="en-GB"/>
        </w:rPr>
        <w:t>Union contractors shall be exempted from VAT for any service rendered or goods supplied or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works executed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under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Union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contract.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Goods supplied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services rendered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works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executed</w:t>
      </w:r>
      <w:r w:rsidRPr="00E84686">
        <w:rPr>
          <w:noProof/>
          <w:spacing w:val="-7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by</w:t>
      </w:r>
      <w:r w:rsidRPr="00E84686">
        <w:rPr>
          <w:noProof/>
          <w:spacing w:val="-9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contractor</w:t>
      </w:r>
      <w:r w:rsidRPr="00E84686">
        <w:rPr>
          <w:noProof/>
          <w:spacing w:val="-7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to</w:t>
      </w:r>
      <w:r w:rsidRPr="00E84686">
        <w:rPr>
          <w:noProof/>
          <w:spacing w:val="-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</w:t>
      </w:r>
      <w:r w:rsidRPr="00E84686">
        <w:rPr>
          <w:noProof/>
          <w:spacing w:val="-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Union</w:t>
      </w:r>
      <w:r w:rsidRPr="00E84686">
        <w:rPr>
          <w:noProof/>
          <w:spacing w:val="-7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contractor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shall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also</w:t>
      </w:r>
      <w:r w:rsidRPr="00E84686">
        <w:rPr>
          <w:noProof/>
          <w:spacing w:val="-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be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exempted</w:t>
      </w:r>
      <w:r w:rsidRPr="00E84686">
        <w:rPr>
          <w:noProof/>
          <w:spacing w:val="-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from</w:t>
      </w:r>
      <w:r w:rsidRPr="00E84686">
        <w:rPr>
          <w:noProof/>
          <w:spacing w:val="-7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VAT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in</w:t>
      </w:r>
      <w:r w:rsidRPr="00E84686">
        <w:rPr>
          <w:noProof/>
          <w:spacing w:val="-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so</w:t>
      </w:r>
      <w:r w:rsidRPr="00E84686">
        <w:rPr>
          <w:noProof/>
          <w:spacing w:val="-7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far</w:t>
      </w:r>
      <w:r w:rsidRPr="00E84686">
        <w:rPr>
          <w:noProof/>
          <w:spacing w:val="-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that</w:t>
      </w:r>
      <w:r w:rsidRPr="00E84686">
        <w:rPr>
          <w:noProof/>
          <w:spacing w:val="-5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they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are connected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with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objectives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and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activities</w:t>
      </w:r>
      <w:r w:rsidRPr="00E84686">
        <w:rPr>
          <w:noProof/>
          <w:spacing w:val="-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under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 Union</w:t>
      </w:r>
      <w:r w:rsidRPr="00E84686">
        <w:rPr>
          <w:noProof/>
          <w:spacing w:val="-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contract;</w:t>
      </w:r>
    </w:p>
    <w:p w14:paraId="0AF5890D" w14:textId="77777777" w:rsidR="00DA73E5" w:rsidRPr="00E84686" w:rsidRDefault="00076365">
      <w:pPr>
        <w:pStyle w:val="ListeParagraf"/>
        <w:numPr>
          <w:ilvl w:val="1"/>
          <w:numId w:val="4"/>
        </w:numPr>
        <w:tabs>
          <w:tab w:val="left" w:pos="826"/>
        </w:tabs>
        <w:ind w:hanging="282"/>
        <w:rPr>
          <w:noProof/>
          <w:sz w:val="23"/>
          <w:lang w:val="en-GB"/>
        </w:rPr>
      </w:pPr>
      <w:r w:rsidRPr="00E84686">
        <w:rPr>
          <w:noProof/>
          <w:sz w:val="23"/>
          <w:lang w:val="en-GB"/>
        </w:rPr>
        <w:t>the</w:t>
      </w:r>
      <w:r w:rsidRPr="00E84686">
        <w:rPr>
          <w:noProof/>
          <w:spacing w:val="-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exemption</w:t>
      </w:r>
      <w:r w:rsidRPr="00E84686">
        <w:rPr>
          <w:noProof/>
          <w:spacing w:val="-1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provided</w:t>
      </w:r>
      <w:r w:rsidRPr="00E84686">
        <w:rPr>
          <w:noProof/>
          <w:spacing w:val="-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for</w:t>
      </w:r>
      <w:r w:rsidRPr="00E84686">
        <w:rPr>
          <w:noProof/>
          <w:spacing w:val="-1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in</w:t>
      </w:r>
      <w:r w:rsidRPr="00E84686">
        <w:rPr>
          <w:noProof/>
          <w:spacing w:val="-1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point</w:t>
      </w:r>
      <w:r w:rsidRPr="00E84686">
        <w:rPr>
          <w:noProof/>
          <w:spacing w:val="-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(d)</w:t>
      </w:r>
      <w:r w:rsidRPr="00E84686">
        <w:rPr>
          <w:noProof/>
          <w:spacing w:val="-1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shall</w:t>
      </w:r>
      <w:r w:rsidRPr="00E84686">
        <w:rPr>
          <w:noProof/>
          <w:spacing w:val="-1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be</w:t>
      </w:r>
      <w:r w:rsidRPr="00E84686">
        <w:rPr>
          <w:noProof/>
          <w:spacing w:val="-1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put</w:t>
      </w:r>
      <w:r w:rsidRPr="00E84686">
        <w:rPr>
          <w:noProof/>
          <w:spacing w:val="-1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into</w:t>
      </w:r>
      <w:r w:rsidRPr="00E84686">
        <w:rPr>
          <w:noProof/>
          <w:spacing w:val="-1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effect</w:t>
      </w:r>
      <w:r w:rsidRPr="00E84686">
        <w:rPr>
          <w:noProof/>
          <w:spacing w:val="-1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through</w:t>
      </w:r>
      <w:r w:rsidRPr="00E84686">
        <w:rPr>
          <w:noProof/>
          <w:spacing w:val="-1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</w:t>
      </w:r>
      <w:r w:rsidRPr="00E84686">
        <w:rPr>
          <w:noProof/>
          <w:spacing w:val="-1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following</w:t>
      </w:r>
      <w:r w:rsidRPr="00E84686">
        <w:rPr>
          <w:noProof/>
          <w:spacing w:val="-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mechanism.</w:t>
      </w:r>
    </w:p>
    <w:p w14:paraId="08976C67" w14:textId="77777777" w:rsidR="00DA73E5" w:rsidRPr="00E84686" w:rsidRDefault="00076365">
      <w:pPr>
        <w:pStyle w:val="ListeParagraf"/>
        <w:numPr>
          <w:ilvl w:val="2"/>
          <w:numId w:val="4"/>
        </w:numPr>
        <w:tabs>
          <w:tab w:val="left" w:pos="1330"/>
        </w:tabs>
        <w:spacing w:before="146"/>
        <w:ind w:right="107"/>
        <w:jc w:val="both"/>
        <w:rPr>
          <w:noProof/>
          <w:sz w:val="23"/>
          <w:lang w:val="en-GB"/>
        </w:rPr>
      </w:pPr>
      <w:r w:rsidRPr="00E84686">
        <w:rPr>
          <w:noProof/>
          <w:sz w:val="23"/>
          <w:lang w:val="en-GB"/>
        </w:rPr>
        <w:t xml:space="preserve">IPA III beneficiary shall ensure that an effective mechanism and procedures for VAT </w:t>
      </w:r>
      <w:r w:rsidRPr="00E84686">
        <w:rPr>
          <w:i/>
          <w:noProof/>
          <w:sz w:val="23"/>
          <w:lang w:val="en-GB"/>
        </w:rPr>
        <w:t>ex</w:t>
      </w:r>
      <w:r w:rsidRPr="00E84686">
        <w:rPr>
          <w:i/>
          <w:noProof/>
          <w:spacing w:val="1"/>
          <w:sz w:val="23"/>
          <w:lang w:val="en-GB"/>
        </w:rPr>
        <w:t xml:space="preserve"> </w:t>
      </w:r>
      <w:r w:rsidRPr="00E84686">
        <w:rPr>
          <w:i/>
          <w:noProof/>
          <w:sz w:val="23"/>
          <w:lang w:val="en-GB"/>
        </w:rPr>
        <w:t xml:space="preserve">ante </w:t>
      </w:r>
      <w:r w:rsidRPr="00E84686">
        <w:rPr>
          <w:noProof/>
          <w:sz w:val="23"/>
          <w:lang w:val="en-GB"/>
        </w:rPr>
        <w:t>exemption has been put in place. This mechanism shall allow Union contractors and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contractors of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Union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contractors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to issue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an invoice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exclusive of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VAT.</w:t>
      </w:r>
    </w:p>
    <w:p w14:paraId="34265322" w14:textId="77777777" w:rsidR="00DA73E5" w:rsidRPr="00E84686" w:rsidRDefault="00076365">
      <w:pPr>
        <w:pStyle w:val="GvdeMetni"/>
        <w:ind w:left="1329" w:right="114"/>
        <w:rPr>
          <w:noProof/>
          <w:lang w:val="en-GB"/>
        </w:rPr>
      </w:pPr>
      <w:r w:rsidRPr="00E84686">
        <w:rPr>
          <w:noProof/>
          <w:lang w:val="en-GB"/>
        </w:rPr>
        <w:t>In</w:t>
      </w:r>
      <w:r w:rsidRPr="00E84686">
        <w:rPr>
          <w:noProof/>
          <w:spacing w:val="-10"/>
          <w:lang w:val="en-GB"/>
        </w:rPr>
        <w:t xml:space="preserve"> </w:t>
      </w:r>
      <w:r w:rsidRPr="00E84686">
        <w:rPr>
          <w:noProof/>
          <w:lang w:val="en-GB"/>
        </w:rPr>
        <w:t>case</w:t>
      </w:r>
      <w:r w:rsidRPr="00E84686">
        <w:rPr>
          <w:noProof/>
          <w:spacing w:val="-8"/>
          <w:lang w:val="en-GB"/>
        </w:rPr>
        <w:t xml:space="preserve"> </w:t>
      </w:r>
      <w:r w:rsidRPr="00E84686">
        <w:rPr>
          <w:noProof/>
          <w:lang w:val="en-GB"/>
        </w:rPr>
        <w:t>the</w:t>
      </w:r>
      <w:r w:rsidRPr="00E84686">
        <w:rPr>
          <w:noProof/>
          <w:spacing w:val="-8"/>
          <w:lang w:val="en-GB"/>
        </w:rPr>
        <w:t xml:space="preserve"> </w:t>
      </w:r>
      <w:r w:rsidRPr="00E84686">
        <w:rPr>
          <w:noProof/>
          <w:lang w:val="en-GB"/>
        </w:rPr>
        <w:t>IPA</w:t>
      </w:r>
      <w:r w:rsidRPr="00E84686">
        <w:rPr>
          <w:noProof/>
          <w:spacing w:val="-7"/>
          <w:lang w:val="en-GB"/>
        </w:rPr>
        <w:t xml:space="preserve"> </w:t>
      </w:r>
      <w:r w:rsidRPr="00E84686">
        <w:rPr>
          <w:noProof/>
          <w:lang w:val="en-GB"/>
        </w:rPr>
        <w:t>III</w:t>
      </w:r>
      <w:r w:rsidRPr="00E84686">
        <w:rPr>
          <w:noProof/>
          <w:spacing w:val="-12"/>
          <w:lang w:val="en-GB"/>
        </w:rPr>
        <w:t xml:space="preserve"> </w:t>
      </w:r>
      <w:r w:rsidRPr="00E84686">
        <w:rPr>
          <w:noProof/>
          <w:lang w:val="en-GB"/>
        </w:rPr>
        <w:t>beneficiary</w:t>
      </w:r>
      <w:r w:rsidRPr="00E84686">
        <w:rPr>
          <w:noProof/>
          <w:spacing w:val="-13"/>
          <w:lang w:val="en-GB"/>
        </w:rPr>
        <w:t xml:space="preserve"> </w:t>
      </w:r>
      <w:r w:rsidRPr="00E84686">
        <w:rPr>
          <w:noProof/>
          <w:lang w:val="en-GB"/>
        </w:rPr>
        <w:t>does</w:t>
      </w:r>
      <w:r w:rsidRPr="00E84686">
        <w:rPr>
          <w:noProof/>
          <w:spacing w:val="-9"/>
          <w:lang w:val="en-GB"/>
        </w:rPr>
        <w:t xml:space="preserve"> </w:t>
      </w:r>
      <w:r w:rsidRPr="00E84686">
        <w:rPr>
          <w:noProof/>
          <w:lang w:val="en-GB"/>
        </w:rPr>
        <w:t>not</w:t>
      </w:r>
      <w:r w:rsidRPr="00E84686">
        <w:rPr>
          <w:noProof/>
          <w:spacing w:val="-8"/>
          <w:lang w:val="en-GB"/>
        </w:rPr>
        <w:t xml:space="preserve"> </w:t>
      </w:r>
      <w:r w:rsidRPr="00E84686">
        <w:rPr>
          <w:noProof/>
          <w:lang w:val="en-GB"/>
        </w:rPr>
        <w:t>ensure</w:t>
      </w:r>
      <w:r w:rsidRPr="00E84686">
        <w:rPr>
          <w:noProof/>
          <w:spacing w:val="-9"/>
          <w:lang w:val="en-GB"/>
        </w:rPr>
        <w:t xml:space="preserve"> </w:t>
      </w:r>
      <w:r w:rsidRPr="00E84686">
        <w:rPr>
          <w:noProof/>
          <w:lang w:val="en-GB"/>
        </w:rPr>
        <w:t>that</w:t>
      </w:r>
      <w:r w:rsidRPr="00E84686">
        <w:rPr>
          <w:noProof/>
          <w:spacing w:val="-8"/>
          <w:lang w:val="en-GB"/>
        </w:rPr>
        <w:t xml:space="preserve"> </w:t>
      </w:r>
      <w:r w:rsidRPr="00E84686">
        <w:rPr>
          <w:noProof/>
          <w:lang w:val="en-GB"/>
        </w:rPr>
        <w:t>an</w:t>
      </w:r>
      <w:r w:rsidRPr="00E84686">
        <w:rPr>
          <w:noProof/>
          <w:spacing w:val="-9"/>
          <w:lang w:val="en-GB"/>
        </w:rPr>
        <w:t xml:space="preserve"> </w:t>
      </w:r>
      <w:r w:rsidRPr="00E84686">
        <w:rPr>
          <w:noProof/>
          <w:lang w:val="en-GB"/>
        </w:rPr>
        <w:t>effective</w:t>
      </w:r>
      <w:r w:rsidRPr="00E84686">
        <w:rPr>
          <w:noProof/>
          <w:spacing w:val="-8"/>
          <w:lang w:val="en-GB"/>
        </w:rPr>
        <w:t xml:space="preserve"> </w:t>
      </w:r>
      <w:r w:rsidRPr="00E84686">
        <w:rPr>
          <w:noProof/>
          <w:lang w:val="en-GB"/>
        </w:rPr>
        <w:t>mechanism</w:t>
      </w:r>
      <w:r w:rsidRPr="00E84686">
        <w:rPr>
          <w:noProof/>
          <w:spacing w:val="-8"/>
          <w:lang w:val="en-GB"/>
        </w:rPr>
        <w:t xml:space="preserve"> </w:t>
      </w:r>
      <w:r w:rsidRPr="00E84686">
        <w:rPr>
          <w:noProof/>
          <w:lang w:val="en-GB"/>
        </w:rPr>
        <w:t>and</w:t>
      </w:r>
      <w:r w:rsidRPr="00E84686">
        <w:rPr>
          <w:noProof/>
          <w:spacing w:val="-12"/>
          <w:lang w:val="en-GB"/>
        </w:rPr>
        <w:t xml:space="preserve"> </w:t>
      </w:r>
      <w:r w:rsidRPr="00E84686">
        <w:rPr>
          <w:noProof/>
          <w:lang w:val="en-GB"/>
        </w:rPr>
        <w:t>procedures</w:t>
      </w:r>
      <w:r w:rsidRPr="00E84686">
        <w:rPr>
          <w:noProof/>
          <w:spacing w:val="-55"/>
          <w:lang w:val="en-GB"/>
        </w:rPr>
        <w:t xml:space="preserve"> </w:t>
      </w:r>
      <w:r w:rsidRPr="00E84686">
        <w:rPr>
          <w:noProof/>
          <w:lang w:val="en-GB"/>
        </w:rPr>
        <w:t xml:space="preserve">for </w:t>
      </w:r>
      <w:r w:rsidRPr="00E84686">
        <w:rPr>
          <w:i/>
          <w:noProof/>
          <w:lang w:val="en-GB"/>
        </w:rPr>
        <w:t xml:space="preserve">ex ante </w:t>
      </w:r>
      <w:r w:rsidRPr="00E84686">
        <w:rPr>
          <w:noProof/>
          <w:lang w:val="en-GB"/>
        </w:rPr>
        <w:t>VAT exemption have been in place immediately following the entry into force</w:t>
      </w:r>
      <w:r w:rsidRPr="00E84686">
        <w:rPr>
          <w:noProof/>
          <w:spacing w:val="-55"/>
          <w:lang w:val="en-GB"/>
        </w:rPr>
        <w:t xml:space="preserve"> </w:t>
      </w:r>
      <w:r w:rsidRPr="00E84686">
        <w:rPr>
          <w:noProof/>
          <w:lang w:val="en-GB"/>
        </w:rPr>
        <w:t>of</w:t>
      </w:r>
      <w:r w:rsidRPr="00E84686">
        <w:rPr>
          <w:noProof/>
          <w:spacing w:val="-4"/>
          <w:lang w:val="en-GB"/>
        </w:rPr>
        <w:t xml:space="preserve"> </w:t>
      </w:r>
      <w:r w:rsidRPr="00E84686">
        <w:rPr>
          <w:noProof/>
          <w:lang w:val="en-GB"/>
        </w:rPr>
        <w:t>this</w:t>
      </w:r>
      <w:r w:rsidRPr="00E84686">
        <w:rPr>
          <w:noProof/>
          <w:spacing w:val="-1"/>
          <w:lang w:val="en-GB"/>
        </w:rPr>
        <w:t xml:space="preserve"> </w:t>
      </w:r>
      <w:r w:rsidRPr="00E84686">
        <w:rPr>
          <w:noProof/>
          <w:lang w:val="en-GB"/>
        </w:rPr>
        <w:t>Agreement, the Commission</w:t>
      </w:r>
      <w:r w:rsidRPr="00E84686">
        <w:rPr>
          <w:noProof/>
          <w:spacing w:val="-3"/>
          <w:lang w:val="en-GB"/>
        </w:rPr>
        <w:t xml:space="preserve"> </w:t>
      </w:r>
      <w:r w:rsidRPr="00E84686">
        <w:rPr>
          <w:noProof/>
          <w:lang w:val="en-GB"/>
        </w:rPr>
        <w:t>may</w:t>
      </w:r>
      <w:r w:rsidRPr="00E84686">
        <w:rPr>
          <w:noProof/>
          <w:spacing w:val="-5"/>
          <w:lang w:val="en-GB"/>
        </w:rPr>
        <w:t xml:space="preserve"> </w:t>
      </w:r>
      <w:r w:rsidRPr="00E84686">
        <w:rPr>
          <w:noProof/>
          <w:lang w:val="en-GB"/>
        </w:rPr>
        <w:t>apply</w:t>
      </w:r>
      <w:r w:rsidRPr="00E84686">
        <w:rPr>
          <w:noProof/>
          <w:spacing w:val="-5"/>
          <w:lang w:val="en-GB"/>
        </w:rPr>
        <w:t xml:space="preserve"> </w:t>
      </w:r>
      <w:r w:rsidRPr="00E84686">
        <w:rPr>
          <w:noProof/>
          <w:lang w:val="en-GB"/>
        </w:rPr>
        <w:t>a financial</w:t>
      </w:r>
      <w:r w:rsidRPr="00E84686">
        <w:rPr>
          <w:noProof/>
          <w:spacing w:val="-2"/>
          <w:lang w:val="en-GB"/>
        </w:rPr>
        <w:t xml:space="preserve"> </w:t>
      </w:r>
      <w:r w:rsidRPr="00E84686">
        <w:rPr>
          <w:noProof/>
          <w:lang w:val="en-GB"/>
        </w:rPr>
        <w:t>correction.</w:t>
      </w:r>
    </w:p>
    <w:p w14:paraId="3D4FFD2B" w14:textId="77777777" w:rsidR="00DA73E5" w:rsidRPr="00E84686" w:rsidRDefault="00076365">
      <w:pPr>
        <w:pStyle w:val="GvdeMetni"/>
        <w:spacing w:before="148"/>
        <w:ind w:left="1250" w:right="109" w:hanging="281"/>
        <w:rPr>
          <w:noProof/>
          <w:lang w:val="en-GB"/>
        </w:rPr>
      </w:pPr>
      <w:r w:rsidRPr="00E84686">
        <w:rPr>
          <w:noProof/>
          <w:lang w:val="en-GB"/>
        </w:rPr>
        <w:t>ii)</w:t>
      </w:r>
      <w:r w:rsidRPr="00E84686">
        <w:rPr>
          <w:noProof/>
          <w:spacing w:val="15"/>
          <w:lang w:val="en-GB"/>
        </w:rPr>
        <w:t xml:space="preserve"> </w:t>
      </w:r>
      <w:r w:rsidRPr="00E84686">
        <w:rPr>
          <w:noProof/>
          <w:lang w:val="en-GB"/>
        </w:rPr>
        <w:t>By</w:t>
      </w:r>
      <w:r w:rsidRPr="00E84686">
        <w:rPr>
          <w:noProof/>
          <w:spacing w:val="-11"/>
          <w:lang w:val="en-GB"/>
        </w:rPr>
        <w:t xml:space="preserve"> </w:t>
      </w:r>
      <w:r w:rsidRPr="00E84686">
        <w:rPr>
          <w:noProof/>
          <w:lang w:val="en-GB"/>
        </w:rPr>
        <w:t>way</w:t>
      </w:r>
      <w:r w:rsidRPr="00E84686">
        <w:rPr>
          <w:noProof/>
          <w:spacing w:val="-11"/>
          <w:lang w:val="en-GB"/>
        </w:rPr>
        <w:t xml:space="preserve"> </w:t>
      </w:r>
      <w:r w:rsidRPr="00E84686">
        <w:rPr>
          <w:noProof/>
          <w:lang w:val="en-GB"/>
        </w:rPr>
        <w:t>of</w:t>
      </w:r>
      <w:r w:rsidRPr="00E84686">
        <w:rPr>
          <w:noProof/>
          <w:spacing w:val="-8"/>
          <w:lang w:val="en-GB"/>
        </w:rPr>
        <w:t xml:space="preserve"> </w:t>
      </w:r>
      <w:r w:rsidRPr="00E84686">
        <w:rPr>
          <w:noProof/>
          <w:lang w:val="en-GB"/>
        </w:rPr>
        <w:t>derogation,</w:t>
      </w:r>
      <w:r w:rsidRPr="00E84686">
        <w:rPr>
          <w:noProof/>
          <w:spacing w:val="-6"/>
          <w:lang w:val="en-GB"/>
        </w:rPr>
        <w:t xml:space="preserve"> </w:t>
      </w:r>
      <w:r w:rsidRPr="00E84686">
        <w:rPr>
          <w:noProof/>
          <w:lang w:val="en-GB"/>
        </w:rPr>
        <w:t>where</w:t>
      </w:r>
      <w:r w:rsidRPr="00E84686">
        <w:rPr>
          <w:noProof/>
          <w:spacing w:val="-8"/>
          <w:lang w:val="en-GB"/>
        </w:rPr>
        <w:t xml:space="preserve"> </w:t>
      </w:r>
      <w:r w:rsidRPr="00E84686">
        <w:rPr>
          <w:noProof/>
          <w:lang w:val="en-GB"/>
        </w:rPr>
        <w:t>in</w:t>
      </w:r>
      <w:r w:rsidRPr="00E84686">
        <w:rPr>
          <w:noProof/>
          <w:spacing w:val="-6"/>
          <w:lang w:val="en-GB"/>
        </w:rPr>
        <w:t xml:space="preserve"> </w:t>
      </w:r>
      <w:r w:rsidRPr="00E84686">
        <w:rPr>
          <w:noProof/>
          <w:lang w:val="en-GB"/>
        </w:rPr>
        <w:t>duly</w:t>
      </w:r>
      <w:r w:rsidRPr="00E84686">
        <w:rPr>
          <w:noProof/>
          <w:spacing w:val="-11"/>
          <w:lang w:val="en-GB"/>
        </w:rPr>
        <w:t xml:space="preserve"> </w:t>
      </w:r>
      <w:r w:rsidRPr="00E84686">
        <w:rPr>
          <w:noProof/>
          <w:lang w:val="en-GB"/>
        </w:rPr>
        <w:t>justified</w:t>
      </w:r>
      <w:r w:rsidRPr="00E84686">
        <w:rPr>
          <w:noProof/>
          <w:spacing w:val="-6"/>
          <w:lang w:val="en-GB"/>
        </w:rPr>
        <w:t xml:space="preserve"> </w:t>
      </w:r>
      <w:r w:rsidRPr="00E84686">
        <w:rPr>
          <w:noProof/>
          <w:lang w:val="en-GB"/>
        </w:rPr>
        <w:t>cases</w:t>
      </w:r>
      <w:r w:rsidRPr="00E84686">
        <w:rPr>
          <w:noProof/>
          <w:spacing w:val="-9"/>
          <w:lang w:val="en-GB"/>
        </w:rPr>
        <w:t xml:space="preserve"> </w:t>
      </w:r>
      <w:r w:rsidRPr="00E84686">
        <w:rPr>
          <w:noProof/>
          <w:lang w:val="en-GB"/>
        </w:rPr>
        <w:t>the</w:t>
      </w:r>
      <w:r w:rsidRPr="00E84686">
        <w:rPr>
          <w:noProof/>
          <w:spacing w:val="1"/>
          <w:lang w:val="en-GB"/>
        </w:rPr>
        <w:t xml:space="preserve"> </w:t>
      </w:r>
      <w:r w:rsidRPr="00E84686">
        <w:rPr>
          <w:i/>
          <w:noProof/>
          <w:lang w:val="en-GB"/>
        </w:rPr>
        <w:t>ex</w:t>
      </w:r>
      <w:r w:rsidRPr="00E84686">
        <w:rPr>
          <w:i/>
          <w:noProof/>
          <w:spacing w:val="-6"/>
          <w:lang w:val="en-GB"/>
        </w:rPr>
        <w:t xml:space="preserve"> </w:t>
      </w:r>
      <w:r w:rsidRPr="00E84686">
        <w:rPr>
          <w:i/>
          <w:noProof/>
          <w:lang w:val="en-GB"/>
        </w:rPr>
        <w:t>ante</w:t>
      </w:r>
      <w:r w:rsidRPr="00E84686">
        <w:rPr>
          <w:i/>
          <w:noProof/>
          <w:spacing w:val="-7"/>
          <w:lang w:val="en-GB"/>
        </w:rPr>
        <w:t xml:space="preserve"> </w:t>
      </w:r>
      <w:r w:rsidRPr="00E84686">
        <w:rPr>
          <w:noProof/>
          <w:lang w:val="en-GB"/>
        </w:rPr>
        <w:t>exemption</w:t>
      </w:r>
      <w:r w:rsidRPr="00E84686">
        <w:rPr>
          <w:noProof/>
          <w:spacing w:val="-6"/>
          <w:lang w:val="en-GB"/>
        </w:rPr>
        <w:t xml:space="preserve"> </w:t>
      </w:r>
      <w:r w:rsidRPr="00E84686">
        <w:rPr>
          <w:noProof/>
          <w:lang w:val="en-GB"/>
        </w:rPr>
        <w:t>is</w:t>
      </w:r>
      <w:r w:rsidRPr="00E84686">
        <w:rPr>
          <w:noProof/>
          <w:spacing w:val="-7"/>
          <w:lang w:val="en-GB"/>
        </w:rPr>
        <w:t xml:space="preserve"> </w:t>
      </w:r>
      <w:r w:rsidRPr="00E84686">
        <w:rPr>
          <w:noProof/>
          <w:lang w:val="en-GB"/>
        </w:rPr>
        <w:t>not</w:t>
      </w:r>
      <w:r w:rsidRPr="00E84686">
        <w:rPr>
          <w:noProof/>
          <w:spacing w:val="-5"/>
          <w:lang w:val="en-GB"/>
        </w:rPr>
        <w:t xml:space="preserve"> </w:t>
      </w:r>
      <w:r w:rsidRPr="00E84686">
        <w:rPr>
          <w:noProof/>
          <w:lang w:val="en-GB"/>
        </w:rPr>
        <w:t>technically</w:t>
      </w:r>
      <w:r w:rsidRPr="00E84686">
        <w:rPr>
          <w:noProof/>
          <w:spacing w:val="-56"/>
          <w:lang w:val="en-GB"/>
        </w:rPr>
        <w:t xml:space="preserve"> </w:t>
      </w:r>
      <w:r w:rsidRPr="00E84686">
        <w:rPr>
          <w:noProof/>
          <w:lang w:val="en-GB"/>
        </w:rPr>
        <w:t>or</w:t>
      </w:r>
      <w:r w:rsidRPr="00E84686">
        <w:rPr>
          <w:noProof/>
          <w:spacing w:val="-6"/>
          <w:lang w:val="en-GB"/>
        </w:rPr>
        <w:t xml:space="preserve"> </w:t>
      </w:r>
      <w:r w:rsidRPr="00E84686">
        <w:rPr>
          <w:noProof/>
          <w:lang w:val="en-GB"/>
        </w:rPr>
        <w:t>practically</w:t>
      </w:r>
      <w:r w:rsidRPr="00E84686">
        <w:rPr>
          <w:noProof/>
          <w:spacing w:val="-8"/>
          <w:lang w:val="en-GB"/>
        </w:rPr>
        <w:t xml:space="preserve"> </w:t>
      </w:r>
      <w:r w:rsidRPr="00E84686">
        <w:rPr>
          <w:noProof/>
          <w:lang w:val="en-GB"/>
        </w:rPr>
        <w:t>feasible,</w:t>
      </w:r>
      <w:r w:rsidRPr="00E84686">
        <w:rPr>
          <w:noProof/>
          <w:spacing w:val="-6"/>
          <w:lang w:val="en-GB"/>
        </w:rPr>
        <w:t xml:space="preserve"> </w:t>
      </w:r>
      <w:r w:rsidRPr="00E84686">
        <w:rPr>
          <w:noProof/>
          <w:lang w:val="en-GB"/>
        </w:rPr>
        <w:t>VAT</w:t>
      </w:r>
      <w:r w:rsidRPr="00E84686">
        <w:rPr>
          <w:noProof/>
          <w:spacing w:val="-5"/>
          <w:lang w:val="en-GB"/>
        </w:rPr>
        <w:t xml:space="preserve"> </w:t>
      </w:r>
      <w:r w:rsidRPr="00E84686">
        <w:rPr>
          <w:noProof/>
          <w:lang w:val="en-GB"/>
        </w:rPr>
        <w:t>exemption</w:t>
      </w:r>
      <w:r w:rsidRPr="00E84686">
        <w:rPr>
          <w:noProof/>
          <w:spacing w:val="-6"/>
          <w:lang w:val="en-GB"/>
        </w:rPr>
        <w:t xml:space="preserve"> </w:t>
      </w:r>
      <w:r w:rsidRPr="00E84686">
        <w:rPr>
          <w:noProof/>
          <w:lang w:val="en-GB"/>
        </w:rPr>
        <w:t>shall</w:t>
      </w:r>
      <w:r w:rsidRPr="00E84686">
        <w:rPr>
          <w:noProof/>
          <w:spacing w:val="-8"/>
          <w:lang w:val="en-GB"/>
        </w:rPr>
        <w:t xml:space="preserve"> </w:t>
      </w:r>
      <w:r w:rsidRPr="00E84686">
        <w:rPr>
          <w:noProof/>
          <w:lang w:val="en-GB"/>
        </w:rPr>
        <w:t>be</w:t>
      </w:r>
      <w:r w:rsidRPr="00E84686">
        <w:rPr>
          <w:noProof/>
          <w:spacing w:val="-5"/>
          <w:lang w:val="en-GB"/>
        </w:rPr>
        <w:t xml:space="preserve"> </w:t>
      </w:r>
      <w:r w:rsidRPr="00E84686">
        <w:rPr>
          <w:noProof/>
          <w:lang w:val="en-GB"/>
        </w:rPr>
        <w:t>put</w:t>
      </w:r>
      <w:r w:rsidRPr="00E84686">
        <w:rPr>
          <w:noProof/>
          <w:spacing w:val="-5"/>
          <w:lang w:val="en-GB"/>
        </w:rPr>
        <w:t xml:space="preserve"> </w:t>
      </w:r>
      <w:r w:rsidRPr="00E84686">
        <w:rPr>
          <w:noProof/>
          <w:lang w:val="en-GB"/>
        </w:rPr>
        <w:t>into</w:t>
      </w:r>
      <w:r w:rsidRPr="00E84686">
        <w:rPr>
          <w:noProof/>
          <w:spacing w:val="-6"/>
          <w:lang w:val="en-GB"/>
        </w:rPr>
        <w:t xml:space="preserve"> </w:t>
      </w:r>
      <w:r w:rsidRPr="00E84686">
        <w:rPr>
          <w:noProof/>
          <w:lang w:val="en-GB"/>
        </w:rPr>
        <w:t>effect</w:t>
      </w:r>
      <w:r w:rsidRPr="00E84686">
        <w:rPr>
          <w:noProof/>
          <w:spacing w:val="-5"/>
          <w:lang w:val="en-GB"/>
        </w:rPr>
        <w:t xml:space="preserve"> </w:t>
      </w:r>
      <w:r w:rsidRPr="00E84686">
        <w:rPr>
          <w:noProof/>
          <w:lang w:val="en-GB"/>
        </w:rPr>
        <w:t>through</w:t>
      </w:r>
      <w:r w:rsidRPr="00E84686">
        <w:rPr>
          <w:noProof/>
          <w:spacing w:val="-6"/>
          <w:lang w:val="en-GB"/>
        </w:rPr>
        <w:t xml:space="preserve"> </w:t>
      </w:r>
      <w:r w:rsidRPr="00E84686">
        <w:rPr>
          <w:noProof/>
          <w:lang w:val="en-GB"/>
        </w:rPr>
        <w:t>refund</w:t>
      </w:r>
      <w:r w:rsidRPr="00E84686">
        <w:rPr>
          <w:noProof/>
          <w:spacing w:val="-6"/>
          <w:lang w:val="en-GB"/>
        </w:rPr>
        <w:t xml:space="preserve"> </w:t>
      </w:r>
      <w:r w:rsidRPr="00E84686">
        <w:rPr>
          <w:noProof/>
          <w:lang w:val="en-GB"/>
        </w:rPr>
        <w:t>or</w:t>
      </w:r>
      <w:r w:rsidRPr="00E84686">
        <w:rPr>
          <w:noProof/>
          <w:spacing w:val="-6"/>
          <w:lang w:val="en-GB"/>
        </w:rPr>
        <w:t xml:space="preserve"> </w:t>
      </w:r>
      <w:r w:rsidRPr="00E84686">
        <w:rPr>
          <w:noProof/>
          <w:lang w:val="en-GB"/>
        </w:rPr>
        <w:t>offsetting.</w:t>
      </w:r>
    </w:p>
    <w:p w14:paraId="40B02ED7" w14:textId="77777777" w:rsidR="00DA73E5" w:rsidRPr="00E84686" w:rsidRDefault="00076365">
      <w:pPr>
        <w:pStyle w:val="GvdeMetni"/>
        <w:spacing w:before="148"/>
        <w:ind w:left="1250" w:right="114"/>
        <w:rPr>
          <w:noProof/>
          <w:lang w:val="en-GB"/>
        </w:rPr>
      </w:pPr>
      <w:r w:rsidRPr="00E84686">
        <w:rPr>
          <w:noProof/>
          <w:spacing w:val="-1"/>
          <w:lang w:val="en-GB"/>
        </w:rPr>
        <w:t>Where</w:t>
      </w:r>
      <w:r w:rsidRPr="00E84686">
        <w:rPr>
          <w:noProof/>
          <w:spacing w:val="-12"/>
          <w:lang w:val="en-GB"/>
        </w:rPr>
        <w:t xml:space="preserve"> </w:t>
      </w:r>
      <w:r w:rsidRPr="00E84686">
        <w:rPr>
          <w:noProof/>
          <w:spacing w:val="-1"/>
          <w:lang w:val="en-GB"/>
        </w:rPr>
        <w:t>the</w:t>
      </w:r>
      <w:r w:rsidRPr="00E84686">
        <w:rPr>
          <w:noProof/>
          <w:spacing w:val="-12"/>
          <w:lang w:val="en-GB"/>
        </w:rPr>
        <w:t xml:space="preserve"> </w:t>
      </w:r>
      <w:r w:rsidRPr="00E84686">
        <w:rPr>
          <w:noProof/>
          <w:spacing w:val="-1"/>
          <w:lang w:val="en-GB"/>
        </w:rPr>
        <w:t>refund</w:t>
      </w:r>
      <w:r w:rsidRPr="00E84686">
        <w:rPr>
          <w:noProof/>
          <w:spacing w:val="-12"/>
          <w:lang w:val="en-GB"/>
        </w:rPr>
        <w:t xml:space="preserve"> </w:t>
      </w:r>
      <w:r w:rsidRPr="00E84686">
        <w:rPr>
          <w:noProof/>
          <w:spacing w:val="-1"/>
          <w:lang w:val="en-GB"/>
        </w:rPr>
        <w:t>procedure</w:t>
      </w:r>
      <w:r w:rsidRPr="00E84686">
        <w:rPr>
          <w:noProof/>
          <w:spacing w:val="-11"/>
          <w:lang w:val="en-GB"/>
        </w:rPr>
        <w:t xml:space="preserve"> </w:t>
      </w:r>
      <w:r w:rsidRPr="00E84686">
        <w:rPr>
          <w:noProof/>
          <w:lang w:val="en-GB"/>
        </w:rPr>
        <w:t>applies,</w:t>
      </w:r>
      <w:r w:rsidRPr="00E84686">
        <w:rPr>
          <w:noProof/>
          <w:spacing w:val="-12"/>
          <w:lang w:val="en-GB"/>
        </w:rPr>
        <w:t xml:space="preserve"> </w:t>
      </w:r>
      <w:r w:rsidRPr="00E84686">
        <w:rPr>
          <w:noProof/>
          <w:lang w:val="en-GB"/>
        </w:rPr>
        <w:t>Union</w:t>
      </w:r>
      <w:r w:rsidRPr="00E84686">
        <w:rPr>
          <w:noProof/>
          <w:spacing w:val="-15"/>
          <w:lang w:val="en-GB"/>
        </w:rPr>
        <w:t xml:space="preserve"> </w:t>
      </w:r>
      <w:r w:rsidRPr="00E84686">
        <w:rPr>
          <w:noProof/>
          <w:lang w:val="en-GB"/>
        </w:rPr>
        <w:t>contractors</w:t>
      </w:r>
      <w:r w:rsidRPr="00E84686">
        <w:rPr>
          <w:noProof/>
          <w:spacing w:val="-12"/>
          <w:lang w:val="en-GB"/>
        </w:rPr>
        <w:t xml:space="preserve"> </w:t>
      </w:r>
      <w:r w:rsidRPr="00E84686">
        <w:rPr>
          <w:noProof/>
          <w:lang w:val="en-GB"/>
        </w:rPr>
        <w:t>and</w:t>
      </w:r>
      <w:r w:rsidRPr="00E84686">
        <w:rPr>
          <w:noProof/>
          <w:spacing w:val="-12"/>
          <w:lang w:val="en-GB"/>
        </w:rPr>
        <w:t xml:space="preserve"> </w:t>
      </w:r>
      <w:r w:rsidRPr="00E84686">
        <w:rPr>
          <w:noProof/>
          <w:lang w:val="en-GB"/>
        </w:rPr>
        <w:t>contractors</w:t>
      </w:r>
      <w:r w:rsidRPr="00E84686">
        <w:rPr>
          <w:noProof/>
          <w:spacing w:val="-13"/>
          <w:lang w:val="en-GB"/>
        </w:rPr>
        <w:t xml:space="preserve"> </w:t>
      </w:r>
      <w:r w:rsidRPr="00E84686">
        <w:rPr>
          <w:noProof/>
          <w:lang w:val="en-GB"/>
        </w:rPr>
        <w:t>of</w:t>
      </w:r>
      <w:r w:rsidRPr="00E84686">
        <w:rPr>
          <w:noProof/>
          <w:spacing w:val="-15"/>
          <w:lang w:val="en-GB"/>
        </w:rPr>
        <w:t xml:space="preserve"> </w:t>
      </w:r>
      <w:r w:rsidRPr="00E84686">
        <w:rPr>
          <w:noProof/>
          <w:lang w:val="en-GB"/>
        </w:rPr>
        <w:t>Union</w:t>
      </w:r>
      <w:r w:rsidRPr="00E84686">
        <w:rPr>
          <w:noProof/>
          <w:spacing w:val="-11"/>
          <w:lang w:val="en-GB"/>
        </w:rPr>
        <w:t xml:space="preserve"> </w:t>
      </w:r>
      <w:r w:rsidRPr="00E84686">
        <w:rPr>
          <w:noProof/>
          <w:lang w:val="en-GB"/>
        </w:rPr>
        <w:t>contractors</w:t>
      </w:r>
      <w:r w:rsidRPr="00E84686">
        <w:rPr>
          <w:noProof/>
          <w:spacing w:val="-55"/>
          <w:lang w:val="en-GB"/>
        </w:rPr>
        <w:t xml:space="preserve"> </w:t>
      </w:r>
      <w:r w:rsidRPr="00E84686">
        <w:rPr>
          <w:noProof/>
          <w:lang w:val="en-GB"/>
        </w:rPr>
        <w:t>shall be able to obtain a VAT refund directly from the responsible tax authority upon</w:t>
      </w:r>
      <w:r w:rsidRPr="00E84686">
        <w:rPr>
          <w:noProof/>
          <w:spacing w:val="1"/>
          <w:lang w:val="en-GB"/>
        </w:rPr>
        <w:t xml:space="preserve"> </w:t>
      </w:r>
      <w:r w:rsidRPr="00E84686">
        <w:rPr>
          <w:noProof/>
          <w:lang w:val="en-GB"/>
        </w:rPr>
        <w:t>submission</w:t>
      </w:r>
      <w:r w:rsidRPr="00E84686">
        <w:rPr>
          <w:noProof/>
          <w:spacing w:val="1"/>
          <w:lang w:val="en-GB"/>
        </w:rPr>
        <w:t xml:space="preserve"> </w:t>
      </w:r>
      <w:r w:rsidRPr="00E84686">
        <w:rPr>
          <w:noProof/>
          <w:lang w:val="en-GB"/>
        </w:rPr>
        <w:t>of a</w:t>
      </w:r>
      <w:r w:rsidRPr="00E84686">
        <w:rPr>
          <w:noProof/>
          <w:spacing w:val="1"/>
          <w:lang w:val="en-GB"/>
        </w:rPr>
        <w:t xml:space="preserve"> </w:t>
      </w:r>
      <w:r w:rsidRPr="00E84686">
        <w:rPr>
          <w:noProof/>
          <w:lang w:val="en-GB"/>
        </w:rPr>
        <w:t>written request</w:t>
      </w:r>
      <w:r w:rsidRPr="00E84686">
        <w:rPr>
          <w:noProof/>
          <w:spacing w:val="1"/>
          <w:lang w:val="en-GB"/>
        </w:rPr>
        <w:t xml:space="preserve"> </w:t>
      </w:r>
      <w:r w:rsidRPr="00E84686">
        <w:rPr>
          <w:noProof/>
          <w:lang w:val="en-GB"/>
        </w:rPr>
        <w:t>to the</w:t>
      </w:r>
      <w:r w:rsidRPr="00E84686">
        <w:rPr>
          <w:noProof/>
          <w:spacing w:val="1"/>
          <w:lang w:val="en-GB"/>
        </w:rPr>
        <w:t xml:space="preserve"> </w:t>
      </w:r>
      <w:r w:rsidRPr="00E84686">
        <w:rPr>
          <w:noProof/>
          <w:lang w:val="en-GB"/>
        </w:rPr>
        <w:t>responsible</w:t>
      </w:r>
      <w:r w:rsidRPr="00E84686">
        <w:rPr>
          <w:noProof/>
          <w:spacing w:val="1"/>
          <w:lang w:val="en-GB"/>
        </w:rPr>
        <w:t xml:space="preserve"> </w:t>
      </w:r>
      <w:r w:rsidRPr="00E84686">
        <w:rPr>
          <w:noProof/>
          <w:lang w:val="en-GB"/>
        </w:rPr>
        <w:t>tax</w:t>
      </w:r>
      <w:r w:rsidRPr="00E84686">
        <w:rPr>
          <w:noProof/>
          <w:spacing w:val="1"/>
          <w:lang w:val="en-GB"/>
        </w:rPr>
        <w:t xml:space="preserve"> </w:t>
      </w:r>
      <w:r w:rsidRPr="00E84686">
        <w:rPr>
          <w:noProof/>
          <w:lang w:val="en-GB"/>
        </w:rPr>
        <w:t>authority accompanied</w:t>
      </w:r>
      <w:r w:rsidRPr="00E84686">
        <w:rPr>
          <w:noProof/>
          <w:spacing w:val="1"/>
          <w:lang w:val="en-GB"/>
        </w:rPr>
        <w:t xml:space="preserve"> </w:t>
      </w:r>
      <w:r w:rsidRPr="00E84686">
        <w:rPr>
          <w:noProof/>
          <w:lang w:val="en-GB"/>
        </w:rPr>
        <w:t>by the</w:t>
      </w:r>
      <w:r w:rsidRPr="00E84686">
        <w:rPr>
          <w:noProof/>
          <w:spacing w:val="1"/>
          <w:lang w:val="en-GB"/>
        </w:rPr>
        <w:t xml:space="preserve"> </w:t>
      </w:r>
      <w:r w:rsidRPr="00E84686">
        <w:rPr>
          <w:noProof/>
          <w:spacing w:val="-1"/>
          <w:lang w:val="en-GB"/>
        </w:rPr>
        <w:t>necessary</w:t>
      </w:r>
      <w:r w:rsidRPr="00E84686">
        <w:rPr>
          <w:noProof/>
          <w:spacing w:val="-16"/>
          <w:lang w:val="en-GB"/>
        </w:rPr>
        <w:t xml:space="preserve"> </w:t>
      </w:r>
      <w:r w:rsidRPr="00E84686">
        <w:rPr>
          <w:noProof/>
          <w:spacing w:val="-1"/>
          <w:lang w:val="en-GB"/>
        </w:rPr>
        <w:t>documentation</w:t>
      </w:r>
      <w:r w:rsidRPr="00E84686">
        <w:rPr>
          <w:noProof/>
          <w:spacing w:val="-15"/>
          <w:lang w:val="en-GB"/>
        </w:rPr>
        <w:t xml:space="preserve"> </w:t>
      </w:r>
      <w:r w:rsidRPr="00E84686">
        <w:rPr>
          <w:noProof/>
          <w:spacing w:val="-1"/>
          <w:lang w:val="en-GB"/>
        </w:rPr>
        <w:t>required</w:t>
      </w:r>
      <w:r w:rsidRPr="00E84686">
        <w:rPr>
          <w:noProof/>
          <w:spacing w:val="-11"/>
          <w:lang w:val="en-GB"/>
        </w:rPr>
        <w:t xml:space="preserve"> </w:t>
      </w:r>
      <w:r w:rsidRPr="00E84686">
        <w:rPr>
          <w:noProof/>
          <w:lang w:val="en-GB"/>
        </w:rPr>
        <w:t>under</w:t>
      </w:r>
      <w:r w:rsidRPr="00E84686">
        <w:rPr>
          <w:noProof/>
          <w:spacing w:val="-15"/>
          <w:lang w:val="en-GB"/>
        </w:rPr>
        <w:t xml:space="preserve"> </w:t>
      </w:r>
      <w:r w:rsidRPr="00E84686">
        <w:rPr>
          <w:noProof/>
          <w:lang w:val="en-GB"/>
        </w:rPr>
        <w:t>the</w:t>
      </w:r>
      <w:r w:rsidRPr="00E84686">
        <w:rPr>
          <w:noProof/>
          <w:spacing w:val="-13"/>
          <w:lang w:val="en-GB"/>
        </w:rPr>
        <w:t xml:space="preserve"> </w:t>
      </w:r>
      <w:r w:rsidRPr="00E84686">
        <w:rPr>
          <w:noProof/>
          <w:lang w:val="en-GB"/>
        </w:rPr>
        <w:t>Republic</w:t>
      </w:r>
      <w:r w:rsidRPr="00E84686">
        <w:rPr>
          <w:noProof/>
          <w:spacing w:val="-12"/>
          <w:lang w:val="en-GB"/>
        </w:rPr>
        <w:t xml:space="preserve"> </w:t>
      </w:r>
      <w:r w:rsidRPr="00E84686">
        <w:rPr>
          <w:noProof/>
          <w:lang w:val="en-GB"/>
        </w:rPr>
        <w:t>of</w:t>
      </w:r>
      <w:r w:rsidRPr="00E84686">
        <w:rPr>
          <w:noProof/>
          <w:spacing w:val="-15"/>
          <w:lang w:val="en-GB"/>
        </w:rPr>
        <w:t xml:space="preserve"> </w:t>
      </w:r>
      <w:r w:rsidRPr="00E84686">
        <w:rPr>
          <w:noProof/>
          <w:lang w:val="en-GB"/>
        </w:rPr>
        <w:t>Türkiye</w:t>
      </w:r>
      <w:r w:rsidRPr="00E84686">
        <w:rPr>
          <w:noProof/>
          <w:spacing w:val="-11"/>
          <w:lang w:val="en-GB"/>
        </w:rPr>
        <w:t xml:space="preserve"> </w:t>
      </w:r>
      <w:r w:rsidRPr="00E84686">
        <w:rPr>
          <w:noProof/>
          <w:lang w:val="en-GB"/>
        </w:rPr>
        <w:t>law</w:t>
      </w:r>
      <w:r w:rsidRPr="00E84686">
        <w:rPr>
          <w:noProof/>
          <w:spacing w:val="-13"/>
          <w:lang w:val="en-GB"/>
        </w:rPr>
        <w:t xml:space="preserve"> </w:t>
      </w:r>
      <w:r w:rsidRPr="00E84686">
        <w:rPr>
          <w:noProof/>
          <w:lang w:val="en-GB"/>
        </w:rPr>
        <w:t>for</w:t>
      </w:r>
      <w:r w:rsidRPr="00E84686">
        <w:rPr>
          <w:noProof/>
          <w:spacing w:val="-11"/>
          <w:lang w:val="en-GB"/>
        </w:rPr>
        <w:t xml:space="preserve"> </w:t>
      </w:r>
      <w:r w:rsidRPr="00E84686">
        <w:rPr>
          <w:noProof/>
          <w:lang w:val="en-GB"/>
        </w:rPr>
        <w:t>the</w:t>
      </w:r>
      <w:r w:rsidRPr="00E84686">
        <w:rPr>
          <w:noProof/>
          <w:spacing w:val="-14"/>
          <w:lang w:val="en-GB"/>
        </w:rPr>
        <w:t xml:space="preserve"> </w:t>
      </w:r>
      <w:r w:rsidRPr="00E84686">
        <w:rPr>
          <w:noProof/>
          <w:lang w:val="en-GB"/>
        </w:rPr>
        <w:t>refund</w:t>
      </w:r>
      <w:r w:rsidRPr="00E84686">
        <w:rPr>
          <w:noProof/>
          <w:spacing w:val="-12"/>
          <w:lang w:val="en-GB"/>
        </w:rPr>
        <w:t xml:space="preserve"> </w:t>
      </w:r>
      <w:r w:rsidRPr="00E84686">
        <w:rPr>
          <w:noProof/>
          <w:lang w:val="en-GB"/>
        </w:rPr>
        <w:t>of</w:t>
      </w:r>
      <w:r w:rsidRPr="00E84686">
        <w:rPr>
          <w:noProof/>
          <w:spacing w:val="-14"/>
          <w:lang w:val="en-GB"/>
        </w:rPr>
        <w:t xml:space="preserve"> </w:t>
      </w:r>
      <w:r w:rsidRPr="00E84686">
        <w:rPr>
          <w:noProof/>
          <w:lang w:val="en-GB"/>
        </w:rPr>
        <w:t>VAT.</w:t>
      </w:r>
    </w:p>
    <w:p w14:paraId="4201CE3D" w14:textId="77777777" w:rsidR="00DA73E5" w:rsidRPr="00E84686" w:rsidRDefault="00076365">
      <w:pPr>
        <w:pStyle w:val="GvdeMetni"/>
        <w:ind w:left="1250" w:right="108"/>
        <w:rPr>
          <w:noProof/>
          <w:lang w:val="en-GB"/>
        </w:rPr>
      </w:pPr>
      <w:r w:rsidRPr="00E84686">
        <w:rPr>
          <w:noProof/>
          <w:lang w:val="en-GB"/>
        </w:rPr>
        <w:t>Where</w:t>
      </w:r>
      <w:r w:rsidRPr="00E84686">
        <w:rPr>
          <w:noProof/>
          <w:spacing w:val="1"/>
          <w:lang w:val="en-GB"/>
        </w:rPr>
        <w:t xml:space="preserve"> </w:t>
      </w:r>
      <w:r w:rsidRPr="00E84686">
        <w:rPr>
          <w:noProof/>
          <w:lang w:val="en-GB"/>
        </w:rPr>
        <w:t>the</w:t>
      </w:r>
      <w:r w:rsidRPr="00E84686">
        <w:rPr>
          <w:noProof/>
          <w:spacing w:val="1"/>
          <w:lang w:val="en-GB"/>
        </w:rPr>
        <w:t xml:space="preserve"> </w:t>
      </w:r>
      <w:r w:rsidRPr="00E84686">
        <w:rPr>
          <w:noProof/>
          <w:lang w:val="en-GB"/>
        </w:rPr>
        <w:t>offsetting</w:t>
      </w:r>
      <w:r w:rsidRPr="00E84686">
        <w:rPr>
          <w:noProof/>
          <w:spacing w:val="1"/>
          <w:lang w:val="en-GB"/>
        </w:rPr>
        <w:t xml:space="preserve"> </w:t>
      </w:r>
      <w:r w:rsidRPr="00E84686">
        <w:rPr>
          <w:noProof/>
          <w:lang w:val="en-GB"/>
        </w:rPr>
        <w:t>procedure</w:t>
      </w:r>
      <w:r w:rsidRPr="00E84686">
        <w:rPr>
          <w:noProof/>
          <w:spacing w:val="1"/>
          <w:lang w:val="en-GB"/>
        </w:rPr>
        <w:t xml:space="preserve"> </w:t>
      </w:r>
      <w:r w:rsidRPr="00E84686">
        <w:rPr>
          <w:noProof/>
          <w:lang w:val="en-GB"/>
        </w:rPr>
        <w:t>applies,</w:t>
      </w:r>
      <w:r w:rsidRPr="00E84686">
        <w:rPr>
          <w:noProof/>
          <w:spacing w:val="1"/>
          <w:lang w:val="en-GB"/>
        </w:rPr>
        <w:t xml:space="preserve"> </w:t>
      </w:r>
      <w:r w:rsidRPr="00E84686">
        <w:rPr>
          <w:noProof/>
          <w:lang w:val="en-GB"/>
        </w:rPr>
        <w:t>Union</w:t>
      </w:r>
      <w:r w:rsidRPr="00E84686">
        <w:rPr>
          <w:noProof/>
          <w:spacing w:val="1"/>
          <w:lang w:val="en-GB"/>
        </w:rPr>
        <w:t xml:space="preserve"> </w:t>
      </w:r>
      <w:r w:rsidRPr="00E84686">
        <w:rPr>
          <w:noProof/>
          <w:lang w:val="en-GB"/>
        </w:rPr>
        <w:t>contractor</w:t>
      </w:r>
      <w:r w:rsidRPr="00E84686">
        <w:rPr>
          <w:noProof/>
          <w:spacing w:val="1"/>
          <w:lang w:val="en-GB"/>
        </w:rPr>
        <w:t xml:space="preserve"> </w:t>
      </w:r>
      <w:r w:rsidRPr="00E84686">
        <w:rPr>
          <w:noProof/>
          <w:lang w:val="en-GB"/>
        </w:rPr>
        <w:t>and</w:t>
      </w:r>
      <w:r w:rsidRPr="00E84686">
        <w:rPr>
          <w:noProof/>
          <w:spacing w:val="1"/>
          <w:lang w:val="en-GB"/>
        </w:rPr>
        <w:t xml:space="preserve"> </w:t>
      </w:r>
      <w:r w:rsidRPr="00E84686">
        <w:rPr>
          <w:noProof/>
          <w:lang w:val="en-GB"/>
        </w:rPr>
        <w:t>contractors</w:t>
      </w:r>
      <w:r w:rsidRPr="00E84686">
        <w:rPr>
          <w:noProof/>
          <w:spacing w:val="1"/>
          <w:lang w:val="en-GB"/>
        </w:rPr>
        <w:t xml:space="preserve"> </w:t>
      </w:r>
      <w:r w:rsidRPr="00E84686">
        <w:rPr>
          <w:noProof/>
          <w:lang w:val="en-GB"/>
        </w:rPr>
        <w:t>of</w:t>
      </w:r>
      <w:r w:rsidRPr="00E84686">
        <w:rPr>
          <w:noProof/>
          <w:spacing w:val="1"/>
          <w:lang w:val="en-GB"/>
        </w:rPr>
        <w:t xml:space="preserve"> </w:t>
      </w:r>
      <w:r w:rsidRPr="00E84686">
        <w:rPr>
          <w:noProof/>
          <w:lang w:val="en-GB"/>
        </w:rPr>
        <w:t>Union</w:t>
      </w:r>
      <w:r w:rsidRPr="00E84686">
        <w:rPr>
          <w:noProof/>
          <w:spacing w:val="1"/>
          <w:lang w:val="en-GB"/>
        </w:rPr>
        <w:t xml:space="preserve"> </w:t>
      </w:r>
      <w:r w:rsidRPr="00E84686">
        <w:rPr>
          <w:noProof/>
          <w:lang w:val="en-GB"/>
        </w:rPr>
        <w:t>contractors shall be entitled to offset or deduct any input VAT paid in connection with the</w:t>
      </w:r>
      <w:r w:rsidRPr="00E84686">
        <w:rPr>
          <w:noProof/>
          <w:spacing w:val="1"/>
          <w:lang w:val="en-GB"/>
        </w:rPr>
        <w:t xml:space="preserve"> </w:t>
      </w:r>
      <w:r w:rsidRPr="00E84686">
        <w:rPr>
          <w:noProof/>
          <w:lang w:val="en-GB"/>
        </w:rPr>
        <w:t>goods supplied or services rendered or works executed under IPA III assistance, which are</w:t>
      </w:r>
      <w:r w:rsidRPr="00E84686">
        <w:rPr>
          <w:noProof/>
          <w:spacing w:val="-55"/>
          <w:lang w:val="en-GB"/>
        </w:rPr>
        <w:t xml:space="preserve"> </w:t>
      </w:r>
      <w:r w:rsidRPr="00E84686">
        <w:rPr>
          <w:noProof/>
          <w:lang w:val="en-GB"/>
        </w:rPr>
        <w:t>exempted from VAT, as provided in this Agreement, against any VAT collected by them</w:t>
      </w:r>
      <w:r w:rsidRPr="00E84686">
        <w:rPr>
          <w:noProof/>
          <w:spacing w:val="1"/>
          <w:lang w:val="en-GB"/>
        </w:rPr>
        <w:t xml:space="preserve"> </w:t>
      </w:r>
      <w:r w:rsidRPr="00E84686">
        <w:rPr>
          <w:noProof/>
          <w:lang w:val="en-GB"/>
        </w:rPr>
        <w:t>for</w:t>
      </w:r>
      <w:r w:rsidRPr="00E84686">
        <w:rPr>
          <w:noProof/>
          <w:spacing w:val="-1"/>
          <w:lang w:val="en-GB"/>
        </w:rPr>
        <w:t xml:space="preserve"> </w:t>
      </w:r>
      <w:r w:rsidRPr="00E84686">
        <w:rPr>
          <w:noProof/>
          <w:lang w:val="en-GB"/>
        </w:rPr>
        <w:t>any</w:t>
      </w:r>
      <w:r w:rsidRPr="00E84686">
        <w:rPr>
          <w:noProof/>
          <w:spacing w:val="-5"/>
          <w:lang w:val="en-GB"/>
        </w:rPr>
        <w:t xml:space="preserve"> </w:t>
      </w:r>
      <w:r w:rsidRPr="00E84686">
        <w:rPr>
          <w:noProof/>
          <w:lang w:val="en-GB"/>
        </w:rPr>
        <w:t>of</w:t>
      </w:r>
      <w:r w:rsidRPr="00E84686">
        <w:rPr>
          <w:noProof/>
          <w:spacing w:val="-3"/>
          <w:lang w:val="en-GB"/>
        </w:rPr>
        <w:t xml:space="preserve"> </w:t>
      </w:r>
      <w:r w:rsidRPr="00E84686">
        <w:rPr>
          <w:noProof/>
          <w:lang w:val="en-GB"/>
        </w:rPr>
        <w:t>their ordinary</w:t>
      </w:r>
      <w:r w:rsidRPr="00E84686">
        <w:rPr>
          <w:noProof/>
          <w:spacing w:val="-5"/>
          <w:lang w:val="en-GB"/>
        </w:rPr>
        <w:t xml:space="preserve"> </w:t>
      </w:r>
      <w:r w:rsidRPr="00E84686">
        <w:rPr>
          <w:noProof/>
          <w:lang w:val="en-GB"/>
        </w:rPr>
        <w:t>business</w:t>
      </w:r>
      <w:r w:rsidRPr="00E84686">
        <w:rPr>
          <w:noProof/>
          <w:spacing w:val="-1"/>
          <w:lang w:val="en-GB"/>
        </w:rPr>
        <w:t xml:space="preserve"> </w:t>
      </w:r>
      <w:r w:rsidRPr="00E84686">
        <w:rPr>
          <w:noProof/>
          <w:lang w:val="en-GB"/>
        </w:rPr>
        <w:t>transactions</w:t>
      </w:r>
      <w:r w:rsidRPr="00E84686">
        <w:rPr>
          <w:noProof/>
          <w:spacing w:val="-2"/>
          <w:lang w:val="en-GB"/>
        </w:rPr>
        <w:t xml:space="preserve"> </w:t>
      </w:r>
      <w:r w:rsidRPr="00E84686">
        <w:rPr>
          <w:noProof/>
          <w:lang w:val="en-GB"/>
        </w:rPr>
        <w:t>outside IPA</w:t>
      </w:r>
      <w:r w:rsidRPr="00E84686">
        <w:rPr>
          <w:noProof/>
          <w:spacing w:val="1"/>
          <w:lang w:val="en-GB"/>
        </w:rPr>
        <w:t xml:space="preserve"> </w:t>
      </w:r>
      <w:r w:rsidRPr="00E84686">
        <w:rPr>
          <w:noProof/>
          <w:lang w:val="en-GB"/>
        </w:rPr>
        <w:t>III.</w:t>
      </w:r>
    </w:p>
    <w:p w14:paraId="5A51D5B9" w14:textId="77777777" w:rsidR="00DA73E5" w:rsidRPr="00E84686" w:rsidRDefault="00076365">
      <w:pPr>
        <w:pStyle w:val="GvdeMetni"/>
        <w:ind w:left="1250" w:right="118"/>
        <w:rPr>
          <w:noProof/>
          <w:lang w:val="en-GB"/>
        </w:rPr>
      </w:pPr>
      <w:r w:rsidRPr="00E84686">
        <w:rPr>
          <w:noProof/>
          <w:spacing w:val="-1"/>
          <w:lang w:val="en-GB"/>
        </w:rPr>
        <w:t>The</w:t>
      </w:r>
      <w:r w:rsidRPr="00E84686">
        <w:rPr>
          <w:noProof/>
          <w:spacing w:val="-14"/>
          <w:lang w:val="en-GB"/>
        </w:rPr>
        <w:t xml:space="preserve"> </w:t>
      </w:r>
      <w:r w:rsidRPr="00E84686">
        <w:rPr>
          <w:noProof/>
          <w:spacing w:val="-1"/>
          <w:lang w:val="en-GB"/>
        </w:rPr>
        <w:t>responsible</w:t>
      </w:r>
      <w:r w:rsidRPr="00E84686">
        <w:rPr>
          <w:noProof/>
          <w:spacing w:val="-17"/>
          <w:lang w:val="en-GB"/>
        </w:rPr>
        <w:t xml:space="preserve"> </w:t>
      </w:r>
      <w:r w:rsidRPr="00E84686">
        <w:rPr>
          <w:noProof/>
          <w:lang w:val="en-GB"/>
        </w:rPr>
        <w:t>tax</w:t>
      </w:r>
      <w:r w:rsidRPr="00E84686">
        <w:rPr>
          <w:noProof/>
          <w:spacing w:val="-17"/>
          <w:lang w:val="en-GB"/>
        </w:rPr>
        <w:t xml:space="preserve"> </w:t>
      </w:r>
      <w:r w:rsidRPr="00E84686">
        <w:rPr>
          <w:noProof/>
          <w:lang w:val="en-GB"/>
        </w:rPr>
        <w:t>authority</w:t>
      </w:r>
      <w:r w:rsidRPr="00E84686">
        <w:rPr>
          <w:noProof/>
          <w:spacing w:val="-17"/>
          <w:lang w:val="en-GB"/>
        </w:rPr>
        <w:t xml:space="preserve"> </w:t>
      </w:r>
      <w:r w:rsidRPr="00E84686">
        <w:rPr>
          <w:noProof/>
          <w:lang w:val="en-GB"/>
        </w:rPr>
        <w:t>shall</w:t>
      </w:r>
      <w:r w:rsidRPr="00E84686">
        <w:rPr>
          <w:noProof/>
          <w:spacing w:val="-14"/>
          <w:lang w:val="en-GB"/>
        </w:rPr>
        <w:t xml:space="preserve"> </w:t>
      </w:r>
      <w:r w:rsidRPr="00E84686">
        <w:rPr>
          <w:noProof/>
          <w:lang w:val="en-GB"/>
        </w:rPr>
        <w:t>complete</w:t>
      </w:r>
      <w:r w:rsidRPr="00E84686">
        <w:rPr>
          <w:noProof/>
          <w:spacing w:val="-17"/>
          <w:lang w:val="en-GB"/>
        </w:rPr>
        <w:t xml:space="preserve"> </w:t>
      </w:r>
      <w:r w:rsidRPr="00E84686">
        <w:rPr>
          <w:noProof/>
          <w:lang w:val="en-GB"/>
        </w:rPr>
        <w:t>any</w:t>
      </w:r>
      <w:r w:rsidRPr="00E84686">
        <w:rPr>
          <w:noProof/>
          <w:spacing w:val="-20"/>
          <w:lang w:val="en-GB"/>
        </w:rPr>
        <w:t xml:space="preserve"> </w:t>
      </w:r>
      <w:r w:rsidRPr="00E84686">
        <w:rPr>
          <w:noProof/>
          <w:lang w:val="en-GB"/>
        </w:rPr>
        <w:t>request</w:t>
      </w:r>
      <w:r w:rsidRPr="00E84686">
        <w:rPr>
          <w:noProof/>
          <w:spacing w:val="-14"/>
          <w:lang w:val="en-GB"/>
        </w:rPr>
        <w:t xml:space="preserve"> </w:t>
      </w:r>
      <w:r w:rsidRPr="00E84686">
        <w:rPr>
          <w:noProof/>
          <w:lang w:val="en-GB"/>
        </w:rPr>
        <w:t>for</w:t>
      </w:r>
      <w:r w:rsidRPr="00E84686">
        <w:rPr>
          <w:noProof/>
          <w:spacing w:val="-15"/>
          <w:lang w:val="en-GB"/>
        </w:rPr>
        <w:t xml:space="preserve"> </w:t>
      </w:r>
      <w:r w:rsidRPr="00E84686">
        <w:rPr>
          <w:noProof/>
          <w:lang w:val="en-GB"/>
        </w:rPr>
        <w:t>tax</w:t>
      </w:r>
      <w:r w:rsidRPr="00E84686">
        <w:rPr>
          <w:noProof/>
          <w:spacing w:val="-15"/>
          <w:lang w:val="en-GB"/>
        </w:rPr>
        <w:t xml:space="preserve"> </w:t>
      </w:r>
      <w:r w:rsidRPr="00E84686">
        <w:rPr>
          <w:noProof/>
          <w:lang w:val="en-GB"/>
        </w:rPr>
        <w:t>refund,</w:t>
      </w:r>
      <w:r w:rsidRPr="00E84686">
        <w:rPr>
          <w:noProof/>
          <w:spacing w:val="-14"/>
          <w:lang w:val="en-GB"/>
        </w:rPr>
        <w:t xml:space="preserve"> </w:t>
      </w:r>
      <w:r w:rsidRPr="00E84686">
        <w:rPr>
          <w:noProof/>
          <w:lang w:val="en-GB"/>
        </w:rPr>
        <w:t>and</w:t>
      </w:r>
      <w:r w:rsidRPr="00E84686">
        <w:rPr>
          <w:noProof/>
          <w:spacing w:val="-15"/>
          <w:lang w:val="en-GB"/>
        </w:rPr>
        <w:t xml:space="preserve"> </w:t>
      </w:r>
      <w:r w:rsidRPr="00E84686">
        <w:rPr>
          <w:noProof/>
          <w:lang w:val="en-GB"/>
        </w:rPr>
        <w:t>offsetting</w:t>
      </w:r>
      <w:r w:rsidRPr="00E84686">
        <w:rPr>
          <w:noProof/>
          <w:spacing w:val="-17"/>
          <w:lang w:val="en-GB"/>
        </w:rPr>
        <w:t xml:space="preserve"> </w:t>
      </w:r>
      <w:r w:rsidRPr="00E84686">
        <w:rPr>
          <w:noProof/>
          <w:lang w:val="en-GB"/>
        </w:rPr>
        <w:t>within</w:t>
      </w:r>
      <w:r w:rsidRPr="00E84686">
        <w:rPr>
          <w:noProof/>
          <w:spacing w:val="-55"/>
          <w:lang w:val="en-GB"/>
        </w:rPr>
        <w:t xml:space="preserve"> </w:t>
      </w:r>
      <w:r w:rsidRPr="00E84686">
        <w:rPr>
          <w:noProof/>
          <w:lang w:val="en-GB"/>
        </w:rPr>
        <w:t>a maximum of 30 calendar days without any cost other than minimum and reasonable</w:t>
      </w:r>
      <w:r w:rsidRPr="00E84686">
        <w:rPr>
          <w:noProof/>
          <w:spacing w:val="1"/>
          <w:lang w:val="en-GB"/>
        </w:rPr>
        <w:t xml:space="preserve"> </w:t>
      </w:r>
      <w:r w:rsidRPr="00E84686">
        <w:rPr>
          <w:noProof/>
          <w:lang w:val="en-GB"/>
        </w:rPr>
        <w:t>administrative</w:t>
      </w:r>
      <w:r w:rsidRPr="00E84686">
        <w:rPr>
          <w:noProof/>
          <w:spacing w:val="-1"/>
          <w:lang w:val="en-GB"/>
        </w:rPr>
        <w:t xml:space="preserve"> </w:t>
      </w:r>
      <w:r w:rsidRPr="00E84686">
        <w:rPr>
          <w:noProof/>
          <w:lang w:val="en-GB"/>
        </w:rPr>
        <w:t>fees;</w:t>
      </w:r>
    </w:p>
    <w:p w14:paraId="1080F2B3" w14:textId="77777777" w:rsidR="00DA73E5" w:rsidRPr="00E84686" w:rsidRDefault="00076365">
      <w:pPr>
        <w:pStyle w:val="ListeParagraf"/>
        <w:numPr>
          <w:ilvl w:val="1"/>
          <w:numId w:val="4"/>
        </w:numPr>
        <w:tabs>
          <w:tab w:val="left" w:pos="826"/>
        </w:tabs>
        <w:ind w:right="109"/>
        <w:jc w:val="both"/>
        <w:rPr>
          <w:noProof/>
          <w:sz w:val="23"/>
          <w:lang w:val="en-GB"/>
        </w:rPr>
      </w:pPr>
      <w:r w:rsidRPr="00E84686">
        <w:rPr>
          <w:noProof/>
          <w:sz w:val="23"/>
          <w:lang w:val="en-GB"/>
        </w:rPr>
        <w:t>profit or income arising from Union contracts shall be taxable in the Republic of Türkiye in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accordance with the central/local tax system. However, natural and legal persons, including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expatriate staff and RTAs, resident or established in the Member States of the European Union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 other countries eligible under IPA III other than the IPA III beneficiary, executing Union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contracts shall be exempted from profit or income tax in the Republic of Türkiye, including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withholding and provisional or temporary taxes; except in cases where the natural and/or legal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pacing w:val="-1"/>
          <w:sz w:val="23"/>
          <w:lang w:val="en-GB"/>
        </w:rPr>
        <w:t>person</w:t>
      </w:r>
      <w:r w:rsidRPr="00E84686">
        <w:rPr>
          <w:noProof/>
          <w:spacing w:val="-12"/>
          <w:sz w:val="23"/>
          <w:lang w:val="en-GB"/>
        </w:rPr>
        <w:t xml:space="preserve"> </w:t>
      </w:r>
      <w:r w:rsidRPr="00E84686">
        <w:rPr>
          <w:noProof/>
          <w:spacing w:val="-1"/>
          <w:sz w:val="23"/>
          <w:lang w:val="en-GB"/>
        </w:rPr>
        <w:t>making</w:t>
      </w:r>
      <w:r w:rsidRPr="00E84686">
        <w:rPr>
          <w:noProof/>
          <w:spacing w:val="-15"/>
          <w:sz w:val="23"/>
          <w:lang w:val="en-GB"/>
        </w:rPr>
        <w:t xml:space="preserve"> </w:t>
      </w:r>
      <w:r w:rsidRPr="00E84686">
        <w:rPr>
          <w:noProof/>
          <w:spacing w:val="-1"/>
          <w:sz w:val="23"/>
          <w:lang w:val="en-GB"/>
        </w:rPr>
        <w:t>such</w:t>
      </w:r>
      <w:r w:rsidRPr="00E84686">
        <w:rPr>
          <w:noProof/>
          <w:spacing w:val="-15"/>
          <w:sz w:val="23"/>
          <w:lang w:val="en-GB"/>
        </w:rPr>
        <w:t xml:space="preserve"> </w:t>
      </w:r>
      <w:r w:rsidRPr="00E84686">
        <w:rPr>
          <w:noProof/>
          <w:spacing w:val="-1"/>
          <w:sz w:val="23"/>
          <w:lang w:val="en-GB"/>
        </w:rPr>
        <w:t>profit</w:t>
      </w:r>
      <w:r w:rsidRPr="00E84686">
        <w:rPr>
          <w:noProof/>
          <w:spacing w:val="-13"/>
          <w:sz w:val="23"/>
          <w:lang w:val="en-GB"/>
        </w:rPr>
        <w:t xml:space="preserve"> </w:t>
      </w:r>
      <w:r w:rsidRPr="00E84686">
        <w:rPr>
          <w:noProof/>
          <w:spacing w:val="-1"/>
          <w:sz w:val="23"/>
          <w:lang w:val="en-GB"/>
        </w:rPr>
        <w:t>and/or</w:t>
      </w:r>
      <w:r w:rsidRPr="00E84686">
        <w:rPr>
          <w:noProof/>
          <w:spacing w:val="-1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income</w:t>
      </w:r>
      <w:r w:rsidRPr="00E84686">
        <w:rPr>
          <w:noProof/>
          <w:spacing w:val="-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has</w:t>
      </w:r>
      <w:r w:rsidRPr="00E84686">
        <w:rPr>
          <w:noProof/>
          <w:spacing w:val="-1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its</w:t>
      </w:r>
      <w:r w:rsidRPr="00E84686">
        <w:rPr>
          <w:noProof/>
          <w:spacing w:val="-1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residence</w:t>
      </w:r>
      <w:r w:rsidRPr="00E84686">
        <w:rPr>
          <w:noProof/>
          <w:spacing w:val="-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</w:t>
      </w:r>
      <w:r w:rsidRPr="00E84686">
        <w:rPr>
          <w:noProof/>
          <w:spacing w:val="-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</w:t>
      </w:r>
      <w:r w:rsidRPr="00E84686">
        <w:rPr>
          <w:noProof/>
          <w:spacing w:val="-1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permanent</w:t>
      </w:r>
      <w:r w:rsidRPr="00E84686">
        <w:rPr>
          <w:noProof/>
          <w:spacing w:val="-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establishment</w:t>
      </w:r>
      <w:r w:rsidRPr="00E84686">
        <w:rPr>
          <w:noProof/>
          <w:spacing w:val="-1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to</w:t>
      </w:r>
      <w:r w:rsidRPr="00E84686">
        <w:rPr>
          <w:noProof/>
          <w:spacing w:val="-1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which</w:t>
      </w:r>
      <w:r w:rsidRPr="00E84686">
        <w:rPr>
          <w:noProof/>
          <w:spacing w:val="-5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such income is attributable in the Republic of Türkiye according to the provisions of the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applicable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double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taxation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agreements;</w:t>
      </w:r>
    </w:p>
    <w:p w14:paraId="3DEB845C" w14:textId="77777777" w:rsidR="00DA73E5" w:rsidRPr="00E84686" w:rsidRDefault="00DA73E5">
      <w:pPr>
        <w:jc w:val="both"/>
        <w:rPr>
          <w:noProof/>
          <w:sz w:val="23"/>
          <w:lang w:val="en-GB"/>
        </w:rPr>
        <w:sectPr w:rsidR="00DA73E5" w:rsidRPr="00E84686">
          <w:pgSz w:w="11910" w:h="16840"/>
          <w:pgMar w:top="980" w:right="1020" w:bottom="280" w:left="1160" w:header="708" w:footer="708" w:gutter="0"/>
          <w:cols w:space="708"/>
        </w:sectPr>
      </w:pPr>
    </w:p>
    <w:p w14:paraId="0F419444" w14:textId="77777777" w:rsidR="00DA73E5" w:rsidRPr="00E84686" w:rsidRDefault="00076365">
      <w:pPr>
        <w:pStyle w:val="ListeParagraf"/>
        <w:numPr>
          <w:ilvl w:val="1"/>
          <w:numId w:val="4"/>
        </w:numPr>
        <w:tabs>
          <w:tab w:val="left" w:pos="826"/>
        </w:tabs>
        <w:spacing w:before="75"/>
        <w:ind w:right="114"/>
        <w:jc w:val="both"/>
        <w:rPr>
          <w:noProof/>
          <w:sz w:val="23"/>
          <w:lang w:val="en-GB"/>
        </w:rPr>
      </w:pPr>
      <w:r w:rsidRPr="00E84686">
        <w:rPr>
          <w:noProof/>
          <w:sz w:val="23"/>
          <w:lang w:val="en-GB"/>
        </w:rPr>
        <w:lastRenderedPageBreak/>
        <w:t>a Union grant to a grant beneficiary shall not be construed as a profit or income to that grant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beneficiary. Where a profit is generated from a grant contract, the Commission shall be entitled</w:t>
      </w:r>
      <w:r w:rsidRPr="00E84686">
        <w:rPr>
          <w:noProof/>
          <w:spacing w:val="-5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to recover the percentage of the profit in accordance with the terms of the underlying contract.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remaining</w:t>
      </w:r>
      <w:r w:rsidRPr="00E84686">
        <w:rPr>
          <w:noProof/>
          <w:spacing w:val="-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profit may</w:t>
      </w:r>
      <w:r w:rsidRPr="00E84686">
        <w:rPr>
          <w:noProof/>
          <w:spacing w:val="-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be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taxable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according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to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central/local tax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system;</w:t>
      </w:r>
    </w:p>
    <w:p w14:paraId="61E1BC2F" w14:textId="77777777" w:rsidR="00DA73E5" w:rsidRPr="00E84686" w:rsidRDefault="00076365">
      <w:pPr>
        <w:pStyle w:val="ListeParagraf"/>
        <w:numPr>
          <w:ilvl w:val="1"/>
          <w:numId w:val="4"/>
        </w:numPr>
        <w:tabs>
          <w:tab w:val="left" w:pos="826"/>
        </w:tabs>
        <w:spacing w:before="148"/>
        <w:ind w:right="108"/>
        <w:jc w:val="both"/>
        <w:rPr>
          <w:noProof/>
          <w:sz w:val="23"/>
          <w:lang w:val="en-GB"/>
        </w:rPr>
      </w:pPr>
      <w:r w:rsidRPr="00E84686">
        <w:rPr>
          <w:noProof/>
          <w:sz w:val="23"/>
          <w:lang w:val="en-GB"/>
        </w:rPr>
        <w:t>expenditures of the Union contractors shall be relieved from import charges, excise duties and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other</w:t>
      </w:r>
      <w:r w:rsidRPr="00E84686">
        <w:rPr>
          <w:noProof/>
          <w:spacing w:val="-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special</w:t>
      </w:r>
      <w:r w:rsidRPr="00E84686">
        <w:rPr>
          <w:noProof/>
          <w:spacing w:val="-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consumption</w:t>
      </w:r>
      <w:r w:rsidRPr="00E84686">
        <w:rPr>
          <w:noProof/>
          <w:spacing w:val="-7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tax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</w:t>
      </w:r>
      <w:r w:rsidRPr="00E84686">
        <w:rPr>
          <w:noProof/>
          <w:spacing w:val="-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from</w:t>
      </w:r>
      <w:r w:rsidRPr="00E84686">
        <w:rPr>
          <w:noProof/>
          <w:spacing w:val="-7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any</w:t>
      </w:r>
      <w:r w:rsidRPr="00E84686">
        <w:rPr>
          <w:noProof/>
          <w:spacing w:val="-9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other</w:t>
      </w:r>
      <w:r w:rsidRPr="00E84686">
        <w:rPr>
          <w:noProof/>
          <w:spacing w:val="-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similar</w:t>
      </w:r>
      <w:r w:rsidRPr="00E84686">
        <w:rPr>
          <w:noProof/>
          <w:spacing w:val="-7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tax,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duties</w:t>
      </w:r>
      <w:r w:rsidRPr="00E84686">
        <w:rPr>
          <w:noProof/>
          <w:spacing w:val="-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</w:t>
      </w:r>
      <w:r w:rsidRPr="00E84686">
        <w:rPr>
          <w:noProof/>
          <w:spacing w:val="-7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charges</w:t>
      </w:r>
      <w:r w:rsidRPr="00E84686">
        <w:rPr>
          <w:noProof/>
          <w:spacing w:val="-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having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equivalent</w:t>
      </w:r>
      <w:r w:rsidRPr="00E84686">
        <w:rPr>
          <w:noProof/>
          <w:spacing w:val="-5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effect for the expenditure in connection with the goods supplied or services rendered or works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executed</w:t>
      </w:r>
      <w:r w:rsidRPr="00E84686">
        <w:rPr>
          <w:noProof/>
          <w:spacing w:val="-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by</w:t>
      </w:r>
      <w:r w:rsidRPr="00E84686">
        <w:rPr>
          <w:noProof/>
          <w:spacing w:val="-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that Union contractor under the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Union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contract;</w:t>
      </w:r>
    </w:p>
    <w:p w14:paraId="2BFD3BDB" w14:textId="77777777" w:rsidR="00DA73E5" w:rsidRPr="00E84686" w:rsidRDefault="00076365">
      <w:pPr>
        <w:pStyle w:val="ListeParagraf"/>
        <w:numPr>
          <w:ilvl w:val="1"/>
          <w:numId w:val="4"/>
        </w:numPr>
        <w:tabs>
          <w:tab w:val="left" w:pos="826"/>
        </w:tabs>
        <w:ind w:right="107"/>
        <w:jc w:val="both"/>
        <w:rPr>
          <w:noProof/>
          <w:sz w:val="23"/>
          <w:lang w:val="en-GB"/>
        </w:rPr>
      </w:pPr>
      <w:r w:rsidRPr="00E84686">
        <w:rPr>
          <w:noProof/>
          <w:sz w:val="23"/>
          <w:lang w:val="en-GB"/>
        </w:rPr>
        <w:t>financial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material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assets/goods,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including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constructed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facilities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rights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transferred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to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beneficiaries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of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actions/activities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beneficiaries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of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contracts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carried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out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under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IPA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III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programmes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under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any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Union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Instrument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shall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not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generate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for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these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beneficiaries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‘inheritance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and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transfer taxes’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any</w:t>
      </w:r>
      <w:r w:rsidRPr="00E84686">
        <w:rPr>
          <w:noProof/>
          <w:spacing w:val="-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other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tax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 charge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having</w:t>
      </w:r>
      <w:r w:rsidRPr="00E84686">
        <w:rPr>
          <w:noProof/>
          <w:spacing w:val="-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equivalent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effect;</w:t>
      </w:r>
    </w:p>
    <w:p w14:paraId="2CEDFFCD" w14:textId="77777777" w:rsidR="00DA73E5" w:rsidRPr="00E84686" w:rsidRDefault="00076365">
      <w:pPr>
        <w:pStyle w:val="ListeParagraf"/>
        <w:numPr>
          <w:ilvl w:val="1"/>
          <w:numId w:val="4"/>
        </w:numPr>
        <w:tabs>
          <w:tab w:val="left" w:pos="826"/>
        </w:tabs>
        <w:ind w:right="107"/>
        <w:jc w:val="both"/>
        <w:rPr>
          <w:noProof/>
          <w:sz w:val="23"/>
          <w:lang w:val="en-GB"/>
        </w:rPr>
      </w:pPr>
      <w:r w:rsidRPr="00E84686">
        <w:rPr>
          <w:noProof/>
          <w:sz w:val="23"/>
          <w:lang w:val="en-GB"/>
        </w:rPr>
        <w:t>personal and household effects imported for personal use by natural persons (and members of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their</w:t>
      </w:r>
      <w:r w:rsidRPr="00E84686">
        <w:rPr>
          <w:noProof/>
          <w:spacing w:val="-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immediate</w:t>
      </w:r>
      <w:r w:rsidRPr="00E84686">
        <w:rPr>
          <w:noProof/>
          <w:spacing w:val="-1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families),</w:t>
      </w:r>
      <w:r w:rsidRPr="00E84686">
        <w:rPr>
          <w:noProof/>
          <w:spacing w:val="-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other</w:t>
      </w:r>
      <w:r w:rsidRPr="00E84686">
        <w:rPr>
          <w:noProof/>
          <w:spacing w:val="-1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than</w:t>
      </w:r>
      <w:r w:rsidRPr="00E84686">
        <w:rPr>
          <w:noProof/>
          <w:spacing w:val="-1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those</w:t>
      </w:r>
      <w:r w:rsidRPr="00E84686">
        <w:rPr>
          <w:noProof/>
          <w:spacing w:val="-1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recruited</w:t>
      </w:r>
      <w:r w:rsidRPr="00E84686">
        <w:rPr>
          <w:noProof/>
          <w:spacing w:val="-1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locally,</w:t>
      </w:r>
      <w:r w:rsidRPr="00E84686">
        <w:rPr>
          <w:noProof/>
          <w:spacing w:val="-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carrying</w:t>
      </w:r>
      <w:r w:rsidRPr="00E84686">
        <w:rPr>
          <w:noProof/>
          <w:spacing w:val="-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out</w:t>
      </w:r>
      <w:r w:rsidRPr="00E84686">
        <w:rPr>
          <w:noProof/>
          <w:spacing w:val="-1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tasks</w:t>
      </w:r>
      <w:r w:rsidRPr="00E84686">
        <w:rPr>
          <w:noProof/>
          <w:spacing w:val="-1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defined</w:t>
      </w:r>
      <w:r w:rsidRPr="00E84686">
        <w:rPr>
          <w:noProof/>
          <w:spacing w:val="-1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in</w:t>
      </w:r>
      <w:r w:rsidRPr="00E84686">
        <w:rPr>
          <w:noProof/>
          <w:spacing w:val="-1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service</w:t>
      </w:r>
      <w:r w:rsidRPr="00E84686">
        <w:rPr>
          <w:noProof/>
          <w:spacing w:val="-55"/>
          <w:sz w:val="23"/>
          <w:lang w:val="en-GB"/>
        </w:rPr>
        <w:t xml:space="preserve"> </w:t>
      </w:r>
      <w:r w:rsidRPr="00E84686">
        <w:rPr>
          <w:noProof/>
          <w:spacing w:val="-1"/>
          <w:sz w:val="23"/>
          <w:lang w:val="en-GB"/>
        </w:rPr>
        <w:t>or</w:t>
      </w:r>
      <w:r w:rsidRPr="00E84686">
        <w:rPr>
          <w:noProof/>
          <w:spacing w:val="-12"/>
          <w:sz w:val="23"/>
          <w:lang w:val="en-GB"/>
        </w:rPr>
        <w:t xml:space="preserve"> </w:t>
      </w:r>
      <w:r w:rsidRPr="00E84686">
        <w:rPr>
          <w:noProof/>
          <w:spacing w:val="-1"/>
          <w:sz w:val="23"/>
          <w:lang w:val="en-GB"/>
        </w:rPr>
        <w:t>works</w:t>
      </w:r>
      <w:r w:rsidRPr="00E84686">
        <w:rPr>
          <w:noProof/>
          <w:spacing w:val="-12"/>
          <w:sz w:val="23"/>
          <w:lang w:val="en-GB"/>
        </w:rPr>
        <w:t xml:space="preserve"> </w:t>
      </w:r>
      <w:r w:rsidRPr="00E84686">
        <w:rPr>
          <w:noProof/>
          <w:spacing w:val="-1"/>
          <w:sz w:val="23"/>
          <w:lang w:val="en-GB"/>
        </w:rPr>
        <w:t>or</w:t>
      </w:r>
      <w:r w:rsidRPr="00E84686">
        <w:rPr>
          <w:noProof/>
          <w:spacing w:val="-1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grant</w:t>
      </w:r>
      <w:r w:rsidRPr="00E84686">
        <w:rPr>
          <w:noProof/>
          <w:spacing w:val="-1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contracts</w:t>
      </w:r>
      <w:r w:rsidRPr="00E84686">
        <w:rPr>
          <w:noProof/>
          <w:spacing w:val="-1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</w:t>
      </w:r>
      <w:r w:rsidRPr="00E84686">
        <w:rPr>
          <w:noProof/>
          <w:spacing w:val="-1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twinning</w:t>
      </w:r>
      <w:r w:rsidRPr="00E84686">
        <w:rPr>
          <w:noProof/>
          <w:spacing w:val="-1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contracts</w:t>
      </w:r>
      <w:r w:rsidRPr="00E84686">
        <w:rPr>
          <w:noProof/>
          <w:spacing w:val="-1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</w:t>
      </w:r>
      <w:r w:rsidRPr="00E84686">
        <w:rPr>
          <w:noProof/>
          <w:spacing w:val="-1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agreements,</w:t>
      </w:r>
      <w:r w:rsidRPr="00E84686">
        <w:rPr>
          <w:noProof/>
          <w:spacing w:val="-1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shall</w:t>
      </w:r>
      <w:r w:rsidRPr="00E84686">
        <w:rPr>
          <w:noProof/>
          <w:spacing w:val="-1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be</w:t>
      </w:r>
      <w:r w:rsidRPr="00E84686">
        <w:rPr>
          <w:noProof/>
          <w:spacing w:val="-10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exempted</w:t>
      </w:r>
      <w:r w:rsidRPr="00E84686">
        <w:rPr>
          <w:noProof/>
          <w:spacing w:val="-1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from</w:t>
      </w:r>
      <w:r w:rsidRPr="00E84686">
        <w:rPr>
          <w:noProof/>
          <w:spacing w:val="-1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customs</w:t>
      </w:r>
      <w:r w:rsidRPr="00E84686">
        <w:rPr>
          <w:noProof/>
          <w:spacing w:val="-5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 import duties, Value Added Tax (VAT), excise duties and other special consumption tax or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to any other similar tax, duties or charges having equivalent effect or deterrent excessive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collateral requirements, the said personal and household effects being re-exported or disposed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of in the state, in accordance with the regulations in force in the Republic of Türkiye after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termination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of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contract;</w:t>
      </w:r>
    </w:p>
    <w:p w14:paraId="417B1AA3" w14:textId="77777777" w:rsidR="00DA73E5" w:rsidRPr="00E84686" w:rsidRDefault="00076365">
      <w:pPr>
        <w:pStyle w:val="ListeParagraf"/>
        <w:numPr>
          <w:ilvl w:val="1"/>
          <w:numId w:val="4"/>
        </w:numPr>
        <w:tabs>
          <w:tab w:val="left" w:pos="826"/>
        </w:tabs>
        <w:ind w:right="114"/>
        <w:jc w:val="both"/>
        <w:rPr>
          <w:noProof/>
          <w:sz w:val="23"/>
          <w:lang w:val="en-GB"/>
        </w:rPr>
      </w:pPr>
      <w:r w:rsidRPr="00E84686">
        <w:rPr>
          <w:noProof/>
          <w:sz w:val="23"/>
          <w:lang w:val="en-GB"/>
        </w:rPr>
        <w:t>Union</w:t>
      </w:r>
      <w:r w:rsidRPr="00E84686">
        <w:rPr>
          <w:noProof/>
          <w:spacing w:val="-10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contracts</w:t>
      </w:r>
      <w:r w:rsidRPr="00E84686">
        <w:rPr>
          <w:noProof/>
          <w:spacing w:val="-10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shall</w:t>
      </w:r>
      <w:r w:rsidRPr="00E84686">
        <w:rPr>
          <w:noProof/>
          <w:spacing w:val="-8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not</w:t>
      </w:r>
      <w:r w:rsidRPr="00E84686">
        <w:rPr>
          <w:noProof/>
          <w:spacing w:val="-9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be</w:t>
      </w:r>
      <w:r w:rsidRPr="00E84686">
        <w:rPr>
          <w:noProof/>
          <w:spacing w:val="-8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subject</w:t>
      </w:r>
      <w:r w:rsidRPr="00E84686">
        <w:rPr>
          <w:noProof/>
          <w:spacing w:val="-1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to</w:t>
      </w:r>
      <w:r w:rsidRPr="00E84686">
        <w:rPr>
          <w:noProof/>
          <w:spacing w:val="-10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stamp</w:t>
      </w:r>
      <w:r w:rsidRPr="00E84686">
        <w:rPr>
          <w:noProof/>
          <w:spacing w:val="-9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</w:t>
      </w:r>
      <w:r w:rsidRPr="00E84686">
        <w:rPr>
          <w:noProof/>
          <w:spacing w:val="-10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registration</w:t>
      </w:r>
      <w:r w:rsidRPr="00E84686">
        <w:rPr>
          <w:noProof/>
          <w:spacing w:val="-1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duties,</w:t>
      </w:r>
      <w:r w:rsidRPr="00E84686">
        <w:rPr>
          <w:noProof/>
          <w:spacing w:val="-10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</w:t>
      </w:r>
      <w:r w:rsidRPr="00E84686">
        <w:rPr>
          <w:noProof/>
          <w:spacing w:val="-1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to</w:t>
      </w:r>
      <w:r w:rsidRPr="00E84686">
        <w:rPr>
          <w:noProof/>
          <w:spacing w:val="-1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any</w:t>
      </w:r>
      <w:r w:rsidRPr="00E84686">
        <w:rPr>
          <w:noProof/>
          <w:spacing w:val="-1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other</w:t>
      </w:r>
      <w:r w:rsidRPr="00E84686">
        <w:rPr>
          <w:noProof/>
          <w:spacing w:val="-10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charge</w:t>
      </w:r>
      <w:r w:rsidRPr="00E84686">
        <w:rPr>
          <w:noProof/>
          <w:spacing w:val="-8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having</w:t>
      </w:r>
      <w:r w:rsidRPr="00E84686">
        <w:rPr>
          <w:noProof/>
          <w:spacing w:val="-5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equivalent effect in the Republic of Türkiye. This exemption shall also apply to transactions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(including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assignment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of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rights)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and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documents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related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to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payments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made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to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Union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contractor, including contracts concluded between grant beneficiaries (including their partners,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affiliated entities or sub-grant beneficiaries) and their contractors (including their staff or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contracted experts), and contracts concluded for incidental and provisional expenditure under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service contracts and works contracts respectively, where such payments are directly related to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Union contract;</w:t>
      </w:r>
    </w:p>
    <w:p w14:paraId="2AB9BDC7" w14:textId="77777777" w:rsidR="00DA73E5" w:rsidRPr="00E84686" w:rsidRDefault="00076365">
      <w:pPr>
        <w:pStyle w:val="ListeParagraf"/>
        <w:numPr>
          <w:ilvl w:val="1"/>
          <w:numId w:val="4"/>
        </w:numPr>
        <w:tabs>
          <w:tab w:val="left" w:pos="826"/>
        </w:tabs>
        <w:spacing w:before="146"/>
        <w:ind w:hanging="282"/>
        <w:rPr>
          <w:noProof/>
          <w:sz w:val="23"/>
          <w:lang w:val="en-GB"/>
        </w:rPr>
      </w:pPr>
      <w:r w:rsidRPr="00E84686">
        <w:rPr>
          <w:noProof/>
          <w:sz w:val="23"/>
          <w:lang w:val="en-GB"/>
        </w:rPr>
        <w:t>the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following</w:t>
      </w:r>
      <w:r w:rsidRPr="00E84686">
        <w:rPr>
          <w:noProof/>
          <w:spacing w:val="-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charges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shall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also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be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exempted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for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Union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contractors:</w:t>
      </w:r>
    </w:p>
    <w:p w14:paraId="32B2379D" w14:textId="77777777" w:rsidR="00DA73E5" w:rsidRPr="00E84686" w:rsidRDefault="00076365">
      <w:pPr>
        <w:pStyle w:val="ListeParagraf"/>
        <w:numPr>
          <w:ilvl w:val="2"/>
          <w:numId w:val="4"/>
        </w:numPr>
        <w:tabs>
          <w:tab w:val="left" w:pos="1249"/>
          <w:tab w:val="left" w:pos="1250"/>
        </w:tabs>
        <w:spacing w:before="148"/>
        <w:ind w:left="1250" w:hanging="425"/>
        <w:rPr>
          <w:noProof/>
          <w:sz w:val="23"/>
          <w:lang w:val="en-GB"/>
        </w:rPr>
      </w:pPr>
      <w:r w:rsidRPr="00E84686">
        <w:rPr>
          <w:noProof/>
          <w:sz w:val="23"/>
          <w:lang w:val="en-GB"/>
        </w:rPr>
        <w:t>special</w:t>
      </w:r>
      <w:r w:rsidRPr="00E84686">
        <w:rPr>
          <w:noProof/>
          <w:spacing w:val="-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communication</w:t>
      </w:r>
      <w:r w:rsidRPr="00E84686">
        <w:rPr>
          <w:noProof/>
          <w:spacing w:val="-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tax;</w:t>
      </w:r>
    </w:p>
    <w:p w14:paraId="7A0C3DF9" w14:textId="77777777" w:rsidR="00DA73E5" w:rsidRPr="00E84686" w:rsidRDefault="00076365">
      <w:pPr>
        <w:pStyle w:val="ListeParagraf"/>
        <w:numPr>
          <w:ilvl w:val="2"/>
          <w:numId w:val="4"/>
        </w:numPr>
        <w:tabs>
          <w:tab w:val="left" w:pos="1250"/>
        </w:tabs>
        <w:spacing w:before="146"/>
        <w:ind w:left="1250" w:hanging="425"/>
        <w:rPr>
          <w:noProof/>
          <w:sz w:val="23"/>
          <w:lang w:val="en-GB"/>
        </w:rPr>
      </w:pPr>
      <w:r w:rsidRPr="00E84686">
        <w:rPr>
          <w:noProof/>
          <w:sz w:val="23"/>
          <w:lang w:val="en-GB"/>
        </w:rPr>
        <w:t>motor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vehicle</w:t>
      </w:r>
      <w:r w:rsidRPr="00E84686">
        <w:rPr>
          <w:noProof/>
          <w:spacing w:val="-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taxes;</w:t>
      </w:r>
    </w:p>
    <w:p w14:paraId="42B285A6" w14:textId="77777777" w:rsidR="00DA73E5" w:rsidRPr="00E84686" w:rsidRDefault="00076365">
      <w:pPr>
        <w:pStyle w:val="ListeParagraf"/>
        <w:numPr>
          <w:ilvl w:val="2"/>
          <w:numId w:val="4"/>
        </w:numPr>
        <w:tabs>
          <w:tab w:val="left" w:pos="1250"/>
        </w:tabs>
        <w:spacing w:before="148"/>
        <w:ind w:left="1250" w:right="119" w:hanging="425"/>
        <w:jc w:val="both"/>
        <w:rPr>
          <w:noProof/>
          <w:sz w:val="23"/>
          <w:lang w:val="en-GB"/>
        </w:rPr>
      </w:pPr>
      <w:r w:rsidRPr="00E84686">
        <w:rPr>
          <w:noProof/>
          <w:sz w:val="23"/>
          <w:lang w:val="en-GB"/>
        </w:rPr>
        <w:t>special charges applied by regional or local authorities or special boards in the context of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contract execution not proportional with the cost involved in their execution or of having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equivalent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effect of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taxes.</w:t>
      </w:r>
    </w:p>
    <w:p w14:paraId="55BE0573" w14:textId="77777777" w:rsidR="00DA73E5" w:rsidRPr="00E84686" w:rsidRDefault="00076365">
      <w:pPr>
        <w:pStyle w:val="ListeParagraf"/>
        <w:numPr>
          <w:ilvl w:val="0"/>
          <w:numId w:val="4"/>
        </w:numPr>
        <w:tabs>
          <w:tab w:val="left" w:pos="545"/>
        </w:tabs>
        <w:spacing w:before="139"/>
        <w:ind w:right="119"/>
        <w:jc w:val="both"/>
        <w:rPr>
          <w:noProof/>
          <w:sz w:val="23"/>
          <w:lang w:val="en-GB"/>
        </w:rPr>
      </w:pPr>
      <w:r w:rsidRPr="00E84686">
        <w:rPr>
          <w:noProof/>
          <w:sz w:val="23"/>
          <w:lang w:val="en-GB"/>
        </w:rPr>
        <w:t>Whenever necessary, the IPA III beneficiary shall adopt or amend the secondary legislation or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enabling acts necessary to enforce the tax provisions in this Agreement immediately upon its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entering</w:t>
      </w:r>
      <w:r w:rsidRPr="00E84686">
        <w:rPr>
          <w:noProof/>
          <w:spacing w:val="-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into force.</w:t>
      </w:r>
    </w:p>
    <w:p w14:paraId="75E3E5F0" w14:textId="77777777" w:rsidR="00DA73E5" w:rsidRPr="00E84686" w:rsidRDefault="00076365">
      <w:pPr>
        <w:pStyle w:val="ListeParagraf"/>
        <w:numPr>
          <w:ilvl w:val="0"/>
          <w:numId w:val="4"/>
        </w:numPr>
        <w:tabs>
          <w:tab w:val="left" w:pos="545"/>
        </w:tabs>
        <w:spacing w:before="138"/>
        <w:ind w:right="119"/>
        <w:jc w:val="both"/>
        <w:rPr>
          <w:noProof/>
          <w:sz w:val="23"/>
          <w:lang w:val="en-GB"/>
        </w:rPr>
      </w:pPr>
      <w:r w:rsidRPr="00E84686">
        <w:rPr>
          <w:noProof/>
          <w:sz w:val="23"/>
          <w:lang w:val="en-GB"/>
        </w:rPr>
        <w:t>The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rules</w:t>
      </w:r>
      <w:r w:rsidRPr="00E84686">
        <w:rPr>
          <w:noProof/>
          <w:spacing w:val="-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and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procedures</w:t>
      </w:r>
      <w:r w:rsidRPr="00E84686">
        <w:rPr>
          <w:noProof/>
          <w:spacing w:val="-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referred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to</w:t>
      </w:r>
      <w:r w:rsidRPr="00E84686">
        <w:rPr>
          <w:noProof/>
          <w:spacing w:val="-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in</w:t>
      </w:r>
      <w:r w:rsidRPr="00E84686">
        <w:rPr>
          <w:noProof/>
          <w:spacing w:val="-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this</w:t>
      </w:r>
      <w:r w:rsidRPr="00E84686">
        <w:rPr>
          <w:noProof/>
          <w:spacing w:val="-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Article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shall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also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apply</w:t>
      </w:r>
      <w:r w:rsidRPr="00E84686">
        <w:rPr>
          <w:noProof/>
          <w:spacing w:val="-9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to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any</w:t>
      </w:r>
      <w:r w:rsidRPr="00E84686">
        <w:rPr>
          <w:noProof/>
          <w:spacing w:val="-6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similar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tax,</w:t>
      </w:r>
      <w:r w:rsidRPr="00E84686">
        <w:rPr>
          <w:noProof/>
          <w:spacing w:val="-4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duty,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levy</w:t>
      </w:r>
      <w:r w:rsidRPr="00E84686">
        <w:rPr>
          <w:noProof/>
          <w:spacing w:val="-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</w:t>
      </w:r>
      <w:r w:rsidRPr="00E84686">
        <w:rPr>
          <w:noProof/>
          <w:spacing w:val="-55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charges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having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equivalent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effect,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which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may be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instituted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after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entry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into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force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of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this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Agreement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in addition to,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or in replacement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of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existing</w:t>
      </w:r>
      <w:r w:rsidRPr="00E84686">
        <w:rPr>
          <w:noProof/>
          <w:spacing w:val="-3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ones.</w:t>
      </w:r>
    </w:p>
    <w:p w14:paraId="42F92E3C" w14:textId="77777777" w:rsidR="00DA73E5" w:rsidRPr="00E84686" w:rsidRDefault="00DA73E5">
      <w:pPr>
        <w:pStyle w:val="GvdeMetni"/>
        <w:spacing w:before="0"/>
        <w:jc w:val="left"/>
        <w:rPr>
          <w:noProof/>
          <w:lang w:val="en-GB"/>
        </w:rPr>
      </w:pPr>
    </w:p>
    <w:p w14:paraId="6C6F8BFC" w14:textId="77777777" w:rsidR="00DA73E5" w:rsidRPr="00E84686" w:rsidRDefault="00076365">
      <w:pPr>
        <w:pStyle w:val="ListeParagraf"/>
        <w:numPr>
          <w:ilvl w:val="0"/>
          <w:numId w:val="4"/>
        </w:numPr>
        <w:tabs>
          <w:tab w:val="left" w:pos="545"/>
        </w:tabs>
        <w:spacing w:before="0"/>
        <w:ind w:right="113"/>
        <w:jc w:val="both"/>
        <w:rPr>
          <w:noProof/>
          <w:sz w:val="23"/>
          <w:lang w:val="en-GB"/>
        </w:rPr>
      </w:pPr>
      <w:r w:rsidRPr="00E84686">
        <w:rPr>
          <w:noProof/>
          <w:sz w:val="23"/>
          <w:lang w:val="en-GB"/>
        </w:rPr>
        <w:t>In case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of conflict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between the provisions in this Article and the legislation of the IPA III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beneficiary, the provisions of this Agreement shall prevail. In the event of accession to the Union,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 IPA III beneficiary will continue to apply the provisions in Article 27 and this Article except</w:t>
      </w:r>
      <w:r w:rsidRPr="00E84686">
        <w:rPr>
          <w:noProof/>
          <w:spacing w:val="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where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these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are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incompatible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with its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obligations</w:t>
      </w:r>
      <w:r w:rsidRPr="00E84686">
        <w:rPr>
          <w:noProof/>
          <w:spacing w:val="-2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under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the relevant</w:t>
      </w:r>
      <w:r w:rsidRPr="00E84686">
        <w:rPr>
          <w:noProof/>
          <w:spacing w:val="-1"/>
          <w:sz w:val="23"/>
          <w:lang w:val="en-GB"/>
        </w:rPr>
        <w:t xml:space="preserve"> </w:t>
      </w:r>
      <w:r w:rsidRPr="00E84686">
        <w:rPr>
          <w:noProof/>
          <w:sz w:val="23"/>
          <w:lang w:val="en-GB"/>
        </w:rPr>
        <w:t>Union</w:t>
      </w:r>
      <w:r w:rsidRPr="00E84686">
        <w:rPr>
          <w:noProof/>
          <w:spacing w:val="5"/>
          <w:sz w:val="23"/>
          <w:lang w:val="en-GB"/>
        </w:rPr>
        <w:t xml:space="preserve"> </w:t>
      </w:r>
      <w:r w:rsidRPr="00E84686">
        <w:rPr>
          <w:i/>
          <w:noProof/>
          <w:sz w:val="23"/>
          <w:lang w:val="en-GB"/>
        </w:rPr>
        <w:t>acquis</w:t>
      </w:r>
      <w:r w:rsidRPr="00E84686">
        <w:rPr>
          <w:noProof/>
          <w:sz w:val="23"/>
          <w:lang w:val="en-GB"/>
        </w:rPr>
        <w:t>.</w:t>
      </w:r>
    </w:p>
    <w:sectPr w:rsidR="00DA73E5" w:rsidRPr="00E84686">
      <w:pgSz w:w="11910" w:h="16840"/>
      <w:pgMar w:top="1220" w:right="1020" w:bottom="280" w:left="11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F6B6F"/>
    <w:multiLevelType w:val="hybridMultilevel"/>
    <w:tmpl w:val="A236907C"/>
    <w:lvl w:ilvl="0" w:tplc="74F8D086">
      <w:numFmt w:val="bullet"/>
      <w:lvlText w:val="-"/>
      <w:lvlJc w:val="left"/>
      <w:pPr>
        <w:ind w:left="258" w:hanging="142"/>
      </w:pPr>
      <w:rPr>
        <w:rFonts w:hint="default"/>
        <w:w w:val="99"/>
        <w:lang w:val="en-US" w:eastAsia="en-US" w:bidi="ar-SA"/>
      </w:rPr>
    </w:lvl>
    <w:lvl w:ilvl="1" w:tplc="613A8CD2">
      <w:numFmt w:val="bullet"/>
      <w:lvlText w:val="•"/>
      <w:lvlJc w:val="left"/>
      <w:pPr>
        <w:ind w:left="1206" w:hanging="142"/>
      </w:pPr>
      <w:rPr>
        <w:rFonts w:hint="default"/>
        <w:lang w:val="en-US" w:eastAsia="en-US" w:bidi="ar-SA"/>
      </w:rPr>
    </w:lvl>
    <w:lvl w:ilvl="2" w:tplc="D5969514">
      <w:numFmt w:val="bullet"/>
      <w:lvlText w:val="•"/>
      <w:lvlJc w:val="left"/>
      <w:pPr>
        <w:ind w:left="2153" w:hanging="142"/>
      </w:pPr>
      <w:rPr>
        <w:rFonts w:hint="default"/>
        <w:lang w:val="en-US" w:eastAsia="en-US" w:bidi="ar-SA"/>
      </w:rPr>
    </w:lvl>
    <w:lvl w:ilvl="3" w:tplc="A8D6C36E">
      <w:numFmt w:val="bullet"/>
      <w:lvlText w:val="•"/>
      <w:lvlJc w:val="left"/>
      <w:pPr>
        <w:ind w:left="3099" w:hanging="142"/>
      </w:pPr>
      <w:rPr>
        <w:rFonts w:hint="default"/>
        <w:lang w:val="en-US" w:eastAsia="en-US" w:bidi="ar-SA"/>
      </w:rPr>
    </w:lvl>
    <w:lvl w:ilvl="4" w:tplc="E1C0FD48">
      <w:numFmt w:val="bullet"/>
      <w:lvlText w:val="•"/>
      <w:lvlJc w:val="left"/>
      <w:pPr>
        <w:ind w:left="4046" w:hanging="142"/>
      </w:pPr>
      <w:rPr>
        <w:rFonts w:hint="default"/>
        <w:lang w:val="en-US" w:eastAsia="en-US" w:bidi="ar-SA"/>
      </w:rPr>
    </w:lvl>
    <w:lvl w:ilvl="5" w:tplc="3BB2961C">
      <w:numFmt w:val="bullet"/>
      <w:lvlText w:val="•"/>
      <w:lvlJc w:val="left"/>
      <w:pPr>
        <w:ind w:left="4993" w:hanging="142"/>
      </w:pPr>
      <w:rPr>
        <w:rFonts w:hint="default"/>
        <w:lang w:val="en-US" w:eastAsia="en-US" w:bidi="ar-SA"/>
      </w:rPr>
    </w:lvl>
    <w:lvl w:ilvl="6" w:tplc="4F9C8240">
      <w:numFmt w:val="bullet"/>
      <w:lvlText w:val="•"/>
      <w:lvlJc w:val="left"/>
      <w:pPr>
        <w:ind w:left="5939" w:hanging="142"/>
      </w:pPr>
      <w:rPr>
        <w:rFonts w:hint="default"/>
        <w:lang w:val="en-US" w:eastAsia="en-US" w:bidi="ar-SA"/>
      </w:rPr>
    </w:lvl>
    <w:lvl w:ilvl="7" w:tplc="4A48397C">
      <w:numFmt w:val="bullet"/>
      <w:lvlText w:val="•"/>
      <w:lvlJc w:val="left"/>
      <w:pPr>
        <w:ind w:left="6886" w:hanging="142"/>
      </w:pPr>
      <w:rPr>
        <w:rFonts w:hint="default"/>
        <w:lang w:val="en-US" w:eastAsia="en-US" w:bidi="ar-SA"/>
      </w:rPr>
    </w:lvl>
    <w:lvl w:ilvl="8" w:tplc="C702301C">
      <w:numFmt w:val="bullet"/>
      <w:lvlText w:val="•"/>
      <w:lvlJc w:val="left"/>
      <w:pPr>
        <w:ind w:left="7833" w:hanging="142"/>
      </w:pPr>
      <w:rPr>
        <w:rFonts w:hint="default"/>
        <w:lang w:val="en-US" w:eastAsia="en-US" w:bidi="ar-SA"/>
      </w:rPr>
    </w:lvl>
  </w:abstractNum>
  <w:abstractNum w:abstractNumId="1" w15:restartNumberingAfterBreak="0">
    <w:nsid w:val="0B352CBF"/>
    <w:multiLevelType w:val="multilevel"/>
    <w:tmpl w:val="57969632"/>
    <w:lvl w:ilvl="0">
      <w:start w:val="7"/>
      <w:numFmt w:val="decimal"/>
      <w:lvlText w:val="%1"/>
      <w:lvlJc w:val="left"/>
      <w:pPr>
        <w:ind w:left="400" w:hanging="284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400" w:hanging="284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969" w:hanging="56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2908" w:hanging="56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882" w:hanging="56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856" w:hanging="56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30" w:hanging="56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04" w:hanging="56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778" w:hanging="569"/>
      </w:pPr>
      <w:rPr>
        <w:rFonts w:hint="default"/>
        <w:lang w:val="en-US" w:eastAsia="en-US" w:bidi="ar-SA"/>
      </w:rPr>
    </w:lvl>
  </w:abstractNum>
  <w:abstractNum w:abstractNumId="2" w15:restartNumberingAfterBreak="0">
    <w:nsid w:val="3C277609"/>
    <w:multiLevelType w:val="hybridMultilevel"/>
    <w:tmpl w:val="0700D852"/>
    <w:lvl w:ilvl="0" w:tplc="49302FBC">
      <w:start w:val="1"/>
      <w:numFmt w:val="lowerLetter"/>
      <w:lvlText w:val="%1)"/>
      <w:lvlJc w:val="left"/>
      <w:pPr>
        <w:ind w:left="117" w:hanging="245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B06248CA">
      <w:numFmt w:val="bullet"/>
      <w:lvlText w:val="•"/>
      <w:lvlJc w:val="left"/>
      <w:pPr>
        <w:ind w:left="1080" w:hanging="245"/>
      </w:pPr>
      <w:rPr>
        <w:rFonts w:hint="default"/>
        <w:lang w:val="en-US" w:eastAsia="en-US" w:bidi="ar-SA"/>
      </w:rPr>
    </w:lvl>
    <w:lvl w:ilvl="2" w:tplc="E750A092">
      <w:numFmt w:val="bullet"/>
      <w:lvlText w:val="•"/>
      <w:lvlJc w:val="left"/>
      <w:pPr>
        <w:ind w:left="2041" w:hanging="245"/>
      </w:pPr>
      <w:rPr>
        <w:rFonts w:hint="default"/>
        <w:lang w:val="en-US" w:eastAsia="en-US" w:bidi="ar-SA"/>
      </w:rPr>
    </w:lvl>
    <w:lvl w:ilvl="3" w:tplc="A75E32AE">
      <w:numFmt w:val="bullet"/>
      <w:lvlText w:val="•"/>
      <w:lvlJc w:val="left"/>
      <w:pPr>
        <w:ind w:left="3001" w:hanging="245"/>
      </w:pPr>
      <w:rPr>
        <w:rFonts w:hint="default"/>
        <w:lang w:val="en-US" w:eastAsia="en-US" w:bidi="ar-SA"/>
      </w:rPr>
    </w:lvl>
    <w:lvl w:ilvl="4" w:tplc="B4C228CC">
      <w:numFmt w:val="bullet"/>
      <w:lvlText w:val="•"/>
      <w:lvlJc w:val="left"/>
      <w:pPr>
        <w:ind w:left="3962" w:hanging="245"/>
      </w:pPr>
      <w:rPr>
        <w:rFonts w:hint="default"/>
        <w:lang w:val="en-US" w:eastAsia="en-US" w:bidi="ar-SA"/>
      </w:rPr>
    </w:lvl>
    <w:lvl w:ilvl="5" w:tplc="6F568FCA">
      <w:numFmt w:val="bullet"/>
      <w:lvlText w:val="•"/>
      <w:lvlJc w:val="left"/>
      <w:pPr>
        <w:ind w:left="4923" w:hanging="245"/>
      </w:pPr>
      <w:rPr>
        <w:rFonts w:hint="default"/>
        <w:lang w:val="en-US" w:eastAsia="en-US" w:bidi="ar-SA"/>
      </w:rPr>
    </w:lvl>
    <w:lvl w:ilvl="6" w:tplc="DDBAA34C">
      <w:numFmt w:val="bullet"/>
      <w:lvlText w:val="•"/>
      <w:lvlJc w:val="left"/>
      <w:pPr>
        <w:ind w:left="5883" w:hanging="245"/>
      </w:pPr>
      <w:rPr>
        <w:rFonts w:hint="default"/>
        <w:lang w:val="en-US" w:eastAsia="en-US" w:bidi="ar-SA"/>
      </w:rPr>
    </w:lvl>
    <w:lvl w:ilvl="7" w:tplc="39F253A8">
      <w:numFmt w:val="bullet"/>
      <w:lvlText w:val="•"/>
      <w:lvlJc w:val="left"/>
      <w:pPr>
        <w:ind w:left="6844" w:hanging="245"/>
      </w:pPr>
      <w:rPr>
        <w:rFonts w:hint="default"/>
        <w:lang w:val="en-US" w:eastAsia="en-US" w:bidi="ar-SA"/>
      </w:rPr>
    </w:lvl>
    <w:lvl w:ilvl="8" w:tplc="E0F01C84">
      <w:numFmt w:val="bullet"/>
      <w:lvlText w:val="•"/>
      <w:lvlJc w:val="left"/>
      <w:pPr>
        <w:ind w:left="7805" w:hanging="245"/>
      </w:pPr>
      <w:rPr>
        <w:rFonts w:hint="default"/>
        <w:lang w:val="en-US" w:eastAsia="en-US" w:bidi="ar-SA"/>
      </w:rPr>
    </w:lvl>
  </w:abstractNum>
  <w:abstractNum w:abstractNumId="3" w15:restartNumberingAfterBreak="0">
    <w:nsid w:val="3F7C35D4"/>
    <w:multiLevelType w:val="hybridMultilevel"/>
    <w:tmpl w:val="9EBC2E74"/>
    <w:lvl w:ilvl="0" w:tplc="8F089D7C">
      <w:start w:val="1"/>
      <w:numFmt w:val="lowerLetter"/>
      <w:lvlText w:val="%1)"/>
      <w:lvlJc w:val="left"/>
      <w:pPr>
        <w:ind w:left="354" w:hanging="238"/>
        <w:jc w:val="left"/>
      </w:pPr>
      <w:rPr>
        <w:rFonts w:hint="default"/>
        <w:b/>
        <w:bCs/>
        <w:w w:val="100"/>
        <w:lang w:val="en-US" w:eastAsia="en-US" w:bidi="ar-SA"/>
      </w:rPr>
    </w:lvl>
    <w:lvl w:ilvl="1" w:tplc="1DDA91A8">
      <w:numFmt w:val="bullet"/>
      <w:lvlText w:val="•"/>
      <w:lvlJc w:val="left"/>
      <w:pPr>
        <w:ind w:left="1296" w:hanging="238"/>
      </w:pPr>
      <w:rPr>
        <w:rFonts w:hint="default"/>
        <w:lang w:val="en-US" w:eastAsia="en-US" w:bidi="ar-SA"/>
      </w:rPr>
    </w:lvl>
    <w:lvl w:ilvl="2" w:tplc="580EAB56">
      <w:numFmt w:val="bullet"/>
      <w:lvlText w:val="•"/>
      <w:lvlJc w:val="left"/>
      <w:pPr>
        <w:ind w:left="2233" w:hanging="238"/>
      </w:pPr>
      <w:rPr>
        <w:rFonts w:hint="default"/>
        <w:lang w:val="en-US" w:eastAsia="en-US" w:bidi="ar-SA"/>
      </w:rPr>
    </w:lvl>
    <w:lvl w:ilvl="3" w:tplc="7952D42E">
      <w:numFmt w:val="bullet"/>
      <w:lvlText w:val="•"/>
      <w:lvlJc w:val="left"/>
      <w:pPr>
        <w:ind w:left="3169" w:hanging="238"/>
      </w:pPr>
      <w:rPr>
        <w:rFonts w:hint="default"/>
        <w:lang w:val="en-US" w:eastAsia="en-US" w:bidi="ar-SA"/>
      </w:rPr>
    </w:lvl>
    <w:lvl w:ilvl="4" w:tplc="747076EC">
      <w:numFmt w:val="bullet"/>
      <w:lvlText w:val="•"/>
      <w:lvlJc w:val="left"/>
      <w:pPr>
        <w:ind w:left="4106" w:hanging="238"/>
      </w:pPr>
      <w:rPr>
        <w:rFonts w:hint="default"/>
        <w:lang w:val="en-US" w:eastAsia="en-US" w:bidi="ar-SA"/>
      </w:rPr>
    </w:lvl>
    <w:lvl w:ilvl="5" w:tplc="D67267F2">
      <w:numFmt w:val="bullet"/>
      <w:lvlText w:val="•"/>
      <w:lvlJc w:val="left"/>
      <w:pPr>
        <w:ind w:left="5043" w:hanging="238"/>
      </w:pPr>
      <w:rPr>
        <w:rFonts w:hint="default"/>
        <w:lang w:val="en-US" w:eastAsia="en-US" w:bidi="ar-SA"/>
      </w:rPr>
    </w:lvl>
    <w:lvl w:ilvl="6" w:tplc="4E2EBECE">
      <w:numFmt w:val="bullet"/>
      <w:lvlText w:val="•"/>
      <w:lvlJc w:val="left"/>
      <w:pPr>
        <w:ind w:left="5979" w:hanging="238"/>
      </w:pPr>
      <w:rPr>
        <w:rFonts w:hint="default"/>
        <w:lang w:val="en-US" w:eastAsia="en-US" w:bidi="ar-SA"/>
      </w:rPr>
    </w:lvl>
    <w:lvl w:ilvl="7" w:tplc="79B69728">
      <w:numFmt w:val="bullet"/>
      <w:lvlText w:val="•"/>
      <w:lvlJc w:val="left"/>
      <w:pPr>
        <w:ind w:left="6916" w:hanging="238"/>
      </w:pPr>
      <w:rPr>
        <w:rFonts w:hint="default"/>
        <w:lang w:val="en-US" w:eastAsia="en-US" w:bidi="ar-SA"/>
      </w:rPr>
    </w:lvl>
    <w:lvl w:ilvl="8" w:tplc="7FA688C8">
      <w:numFmt w:val="bullet"/>
      <w:lvlText w:val="•"/>
      <w:lvlJc w:val="left"/>
      <w:pPr>
        <w:ind w:left="7853" w:hanging="238"/>
      </w:pPr>
      <w:rPr>
        <w:rFonts w:hint="default"/>
        <w:lang w:val="en-US" w:eastAsia="en-US" w:bidi="ar-SA"/>
      </w:rPr>
    </w:lvl>
  </w:abstractNum>
  <w:abstractNum w:abstractNumId="4" w15:restartNumberingAfterBreak="0">
    <w:nsid w:val="71FA6752"/>
    <w:multiLevelType w:val="hybridMultilevel"/>
    <w:tmpl w:val="EFBA6766"/>
    <w:lvl w:ilvl="0" w:tplc="474A534E">
      <w:start w:val="1"/>
      <w:numFmt w:val="decimal"/>
      <w:lvlText w:val="(%1)"/>
      <w:lvlJc w:val="left"/>
      <w:pPr>
        <w:ind w:left="544" w:hanging="428"/>
        <w:jc w:val="left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en-US" w:eastAsia="en-US" w:bidi="ar-SA"/>
      </w:rPr>
    </w:lvl>
    <w:lvl w:ilvl="1" w:tplc="6896D506">
      <w:start w:val="1"/>
      <w:numFmt w:val="lowerLetter"/>
      <w:lvlText w:val="(%2)"/>
      <w:lvlJc w:val="left"/>
      <w:pPr>
        <w:ind w:left="825" w:hanging="281"/>
        <w:jc w:val="left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en-US" w:eastAsia="en-US" w:bidi="ar-SA"/>
      </w:rPr>
    </w:lvl>
    <w:lvl w:ilvl="2" w:tplc="F7BA426C">
      <w:start w:val="1"/>
      <w:numFmt w:val="lowerRoman"/>
      <w:lvlText w:val="(%3)"/>
      <w:lvlJc w:val="left"/>
      <w:pPr>
        <w:ind w:left="1329" w:hanging="360"/>
        <w:jc w:val="left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en-US" w:eastAsia="en-US" w:bidi="ar-SA"/>
      </w:rPr>
    </w:lvl>
    <w:lvl w:ilvl="3" w:tplc="87F2C4EC">
      <w:numFmt w:val="bullet"/>
      <w:lvlText w:val="•"/>
      <w:lvlJc w:val="left"/>
      <w:pPr>
        <w:ind w:left="1320" w:hanging="360"/>
      </w:pPr>
      <w:rPr>
        <w:rFonts w:hint="default"/>
        <w:lang w:val="en-US" w:eastAsia="en-US" w:bidi="ar-SA"/>
      </w:rPr>
    </w:lvl>
    <w:lvl w:ilvl="4" w:tplc="10D63AAC">
      <w:numFmt w:val="bullet"/>
      <w:lvlText w:val="•"/>
      <w:lvlJc w:val="left"/>
      <w:pPr>
        <w:ind w:left="2520" w:hanging="360"/>
      </w:pPr>
      <w:rPr>
        <w:rFonts w:hint="default"/>
        <w:lang w:val="en-US" w:eastAsia="en-US" w:bidi="ar-SA"/>
      </w:rPr>
    </w:lvl>
    <w:lvl w:ilvl="5" w:tplc="2BACB628">
      <w:numFmt w:val="bullet"/>
      <w:lvlText w:val="•"/>
      <w:lvlJc w:val="left"/>
      <w:pPr>
        <w:ind w:left="3721" w:hanging="360"/>
      </w:pPr>
      <w:rPr>
        <w:rFonts w:hint="default"/>
        <w:lang w:val="en-US" w:eastAsia="en-US" w:bidi="ar-SA"/>
      </w:rPr>
    </w:lvl>
    <w:lvl w:ilvl="6" w:tplc="A9AA6E9C">
      <w:numFmt w:val="bullet"/>
      <w:lvlText w:val="•"/>
      <w:lvlJc w:val="left"/>
      <w:pPr>
        <w:ind w:left="4922" w:hanging="360"/>
      </w:pPr>
      <w:rPr>
        <w:rFonts w:hint="default"/>
        <w:lang w:val="en-US" w:eastAsia="en-US" w:bidi="ar-SA"/>
      </w:rPr>
    </w:lvl>
    <w:lvl w:ilvl="7" w:tplc="C6C4F276">
      <w:numFmt w:val="bullet"/>
      <w:lvlText w:val="•"/>
      <w:lvlJc w:val="left"/>
      <w:pPr>
        <w:ind w:left="6123" w:hanging="360"/>
      </w:pPr>
      <w:rPr>
        <w:rFonts w:hint="default"/>
        <w:lang w:val="en-US" w:eastAsia="en-US" w:bidi="ar-SA"/>
      </w:rPr>
    </w:lvl>
    <w:lvl w:ilvl="8" w:tplc="45CE5436">
      <w:numFmt w:val="bullet"/>
      <w:lvlText w:val="•"/>
      <w:lvlJc w:val="left"/>
      <w:pPr>
        <w:ind w:left="732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75B33866"/>
    <w:multiLevelType w:val="hybridMultilevel"/>
    <w:tmpl w:val="7E68CE0E"/>
    <w:lvl w:ilvl="0" w:tplc="88525A82">
      <w:start w:val="1"/>
      <w:numFmt w:val="decimal"/>
      <w:lvlText w:val="(%1)"/>
      <w:lvlJc w:val="left"/>
      <w:pPr>
        <w:ind w:left="544" w:hanging="428"/>
        <w:jc w:val="left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en-US" w:eastAsia="en-US" w:bidi="ar-SA"/>
      </w:rPr>
    </w:lvl>
    <w:lvl w:ilvl="1" w:tplc="9558F822">
      <w:start w:val="1"/>
      <w:numFmt w:val="lowerLetter"/>
      <w:lvlText w:val="(%2)"/>
      <w:lvlJc w:val="left"/>
      <w:pPr>
        <w:ind w:left="825" w:hanging="281"/>
        <w:jc w:val="left"/>
      </w:pPr>
      <w:rPr>
        <w:rFonts w:ascii="Times New Roman" w:eastAsia="Times New Roman" w:hAnsi="Times New Roman" w:cs="Times New Roman" w:hint="default"/>
        <w:i w:val="0"/>
        <w:w w:val="100"/>
        <w:sz w:val="23"/>
        <w:szCs w:val="23"/>
        <w:lang w:val="en-US" w:eastAsia="en-US" w:bidi="ar-SA"/>
      </w:rPr>
    </w:lvl>
    <w:lvl w:ilvl="2" w:tplc="2D846DBC">
      <w:numFmt w:val="bullet"/>
      <w:lvlText w:val="•"/>
      <w:lvlJc w:val="left"/>
      <w:pPr>
        <w:ind w:left="1809" w:hanging="281"/>
      </w:pPr>
      <w:rPr>
        <w:rFonts w:hint="default"/>
        <w:lang w:val="en-US" w:eastAsia="en-US" w:bidi="ar-SA"/>
      </w:rPr>
    </w:lvl>
    <w:lvl w:ilvl="3" w:tplc="38F8D7E6">
      <w:numFmt w:val="bullet"/>
      <w:lvlText w:val="•"/>
      <w:lvlJc w:val="left"/>
      <w:pPr>
        <w:ind w:left="2799" w:hanging="281"/>
      </w:pPr>
      <w:rPr>
        <w:rFonts w:hint="default"/>
        <w:lang w:val="en-US" w:eastAsia="en-US" w:bidi="ar-SA"/>
      </w:rPr>
    </w:lvl>
    <w:lvl w:ilvl="4" w:tplc="4B7EA9C4">
      <w:numFmt w:val="bullet"/>
      <w:lvlText w:val="•"/>
      <w:lvlJc w:val="left"/>
      <w:pPr>
        <w:ind w:left="3788" w:hanging="281"/>
      </w:pPr>
      <w:rPr>
        <w:rFonts w:hint="default"/>
        <w:lang w:val="en-US" w:eastAsia="en-US" w:bidi="ar-SA"/>
      </w:rPr>
    </w:lvl>
    <w:lvl w:ilvl="5" w:tplc="775C866A">
      <w:numFmt w:val="bullet"/>
      <w:lvlText w:val="•"/>
      <w:lvlJc w:val="left"/>
      <w:pPr>
        <w:ind w:left="4778" w:hanging="281"/>
      </w:pPr>
      <w:rPr>
        <w:rFonts w:hint="default"/>
        <w:lang w:val="en-US" w:eastAsia="en-US" w:bidi="ar-SA"/>
      </w:rPr>
    </w:lvl>
    <w:lvl w:ilvl="6" w:tplc="3B7EA6B6">
      <w:numFmt w:val="bullet"/>
      <w:lvlText w:val="•"/>
      <w:lvlJc w:val="left"/>
      <w:pPr>
        <w:ind w:left="5768" w:hanging="281"/>
      </w:pPr>
      <w:rPr>
        <w:rFonts w:hint="default"/>
        <w:lang w:val="en-US" w:eastAsia="en-US" w:bidi="ar-SA"/>
      </w:rPr>
    </w:lvl>
    <w:lvl w:ilvl="7" w:tplc="FC840100">
      <w:numFmt w:val="bullet"/>
      <w:lvlText w:val="•"/>
      <w:lvlJc w:val="left"/>
      <w:pPr>
        <w:ind w:left="6757" w:hanging="281"/>
      </w:pPr>
      <w:rPr>
        <w:rFonts w:hint="default"/>
        <w:lang w:val="en-US" w:eastAsia="en-US" w:bidi="ar-SA"/>
      </w:rPr>
    </w:lvl>
    <w:lvl w:ilvl="8" w:tplc="9B188992">
      <w:numFmt w:val="bullet"/>
      <w:lvlText w:val="•"/>
      <w:lvlJc w:val="left"/>
      <w:pPr>
        <w:ind w:left="7747" w:hanging="281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3E5"/>
    <w:rsid w:val="00076365"/>
    <w:rsid w:val="000B520C"/>
    <w:rsid w:val="00244FC8"/>
    <w:rsid w:val="00527BF6"/>
    <w:rsid w:val="00775E32"/>
    <w:rsid w:val="00B14965"/>
    <w:rsid w:val="00D166B0"/>
    <w:rsid w:val="00DA73E5"/>
    <w:rsid w:val="00E84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2C9C4"/>
  <w15:docId w15:val="{B1B47665-E8EA-41C3-BEF1-2425B3118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Balk1">
    <w:name w:val="heading 1"/>
    <w:basedOn w:val="Normal"/>
    <w:uiPriority w:val="1"/>
    <w:qFormat/>
    <w:pPr>
      <w:ind w:left="1"/>
      <w:jc w:val="center"/>
      <w:outlineLvl w:val="0"/>
    </w:pPr>
    <w:rPr>
      <w:b/>
      <w:bCs/>
      <w:sz w:val="24"/>
      <w:szCs w:val="24"/>
    </w:rPr>
  </w:style>
  <w:style w:type="paragraph" w:styleId="Balk2">
    <w:name w:val="heading 2"/>
    <w:basedOn w:val="Normal"/>
    <w:uiPriority w:val="1"/>
    <w:qFormat/>
    <w:pPr>
      <w:spacing w:before="100"/>
      <w:ind w:left="117"/>
      <w:jc w:val="both"/>
      <w:outlineLvl w:val="1"/>
    </w:pPr>
    <w:rPr>
      <w:b/>
      <w:bCs/>
      <w:sz w:val="23"/>
      <w:szCs w:val="23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147"/>
      <w:jc w:val="both"/>
    </w:pPr>
    <w:rPr>
      <w:sz w:val="23"/>
      <w:szCs w:val="23"/>
    </w:rPr>
  </w:style>
  <w:style w:type="paragraph" w:styleId="ListeParagraf">
    <w:name w:val="List Paragraph"/>
    <w:basedOn w:val="Normal"/>
    <w:uiPriority w:val="1"/>
    <w:qFormat/>
    <w:pPr>
      <w:spacing w:before="147"/>
      <w:ind w:left="825" w:hanging="281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gb.gov.tr/uigm/calisma-izni/calisma-izni-muafiyeti/muafiyetler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esmigazete.gov.tr/eskiler/2017/10/20171007-9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ib.gov.tr/uluslararasi_mevzuat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ipa.gov.tr/ipa-iii-2021-2027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muafiyet.csgb.gov.tr/welco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2410</Words>
  <Characters>13739</Characters>
  <Application>Microsoft Office Word</Application>
  <DocSecurity>0</DocSecurity>
  <Lines>114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CSB</Company>
  <LinksUpToDate>false</LinksUpToDate>
  <CharactersWithSpaces>16117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ZENGIN Huseyin (EEAS-ANKARA)</dc:creator>
  <cp:lastModifiedBy>Havva Nur Çiftci</cp:lastModifiedBy>
  <cp:revision>3</cp:revision>
  <dcterms:created xsi:type="dcterms:W3CDTF">2024-09-03T07:54:00Z</dcterms:created>
  <dcterms:modified xsi:type="dcterms:W3CDTF">2024-09-03T08:01:00Z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2023-03-28T00:00:00Z</vt:filetime>
  </property>
  <property fmtid="{D5CDD505-2E9C-101B-9397-08002B2CF9AE}" pid="3" name="Creator">
    <vt:lpwstr>PDF CoDe 5.2109.568.0 (c) 2002-2021 European Commission</vt:lpwstr>
  </property>
  <property fmtid="{D5CDD505-2E9C-101B-9397-08002B2CF9AE}" pid="4" name="LastSaved">
    <vt:filetime>2023-06-21T00:00:00Z</vt:filetime>
  </property>
</Properties>
</file>